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76" w:rsidRPr="00DA2A1E" w:rsidRDefault="004E7E76">
      <w:pPr>
        <w:rPr>
          <w:rFonts w:ascii="Times New Roman" w:hAnsi="Times New Roman" w:cs="Times New Roman"/>
        </w:rPr>
      </w:pPr>
    </w:p>
    <w:p w:rsidR="005F4123" w:rsidRDefault="005F4123">
      <w:pPr>
        <w:rPr>
          <w:rFonts w:ascii="Times New Roman" w:hAnsi="Times New Roman" w:cs="Times New Roman"/>
        </w:rPr>
      </w:pPr>
    </w:p>
    <w:p w:rsidR="00225066" w:rsidRPr="00225066" w:rsidRDefault="00225066">
      <w:pPr>
        <w:rPr>
          <w:rFonts w:ascii="Times New Roman" w:hAnsi="Times New Roman" w:cs="Times New Roman"/>
          <w:b/>
          <w:sz w:val="26"/>
          <w:szCs w:val="26"/>
        </w:rPr>
      </w:pPr>
      <w:r w:rsidRPr="00225066">
        <w:rPr>
          <w:rFonts w:ascii="Times New Roman" w:hAnsi="Times New Roman" w:cs="Times New Roman"/>
          <w:b/>
          <w:sz w:val="26"/>
          <w:szCs w:val="26"/>
        </w:rPr>
        <w:t xml:space="preserve">ZAŁĄCZNIK NR 4 </w:t>
      </w:r>
    </w:p>
    <w:p w:rsidR="004E7E76" w:rsidRPr="00DA2A1E" w:rsidRDefault="007A1009" w:rsidP="004E7E76">
      <w:pPr>
        <w:ind w:firstLine="708"/>
        <w:jc w:val="right"/>
        <w:rPr>
          <w:rFonts w:ascii="Times New Roman" w:hAnsi="Times New Roman" w:cs="Times New Roman"/>
        </w:rPr>
      </w:pPr>
      <w:r>
        <w:rPr>
          <w:rFonts w:ascii="Times New Roman" w:hAnsi="Times New Roman" w:cs="Times New Roman"/>
        </w:rPr>
        <w:t>Malczyce</w:t>
      </w:r>
      <w:r w:rsidR="00BC556F" w:rsidRPr="00DA2A1E">
        <w:rPr>
          <w:rFonts w:ascii="Times New Roman" w:hAnsi="Times New Roman" w:cs="Times New Roman"/>
        </w:rPr>
        <w:t xml:space="preserve">, </w:t>
      </w:r>
      <w:r>
        <w:rPr>
          <w:rFonts w:ascii="Times New Roman" w:hAnsi="Times New Roman" w:cs="Times New Roman"/>
        </w:rPr>
        <w:t>15 maja</w:t>
      </w:r>
      <w:bookmarkStart w:id="0" w:name="_GoBack"/>
      <w:bookmarkEnd w:id="0"/>
      <w:r w:rsidR="00956530" w:rsidRPr="00DA2A1E">
        <w:rPr>
          <w:rFonts w:ascii="Times New Roman" w:hAnsi="Times New Roman" w:cs="Times New Roman"/>
        </w:rPr>
        <w:t xml:space="preserve"> 201</w:t>
      </w:r>
      <w:r w:rsidR="00DC6709" w:rsidRPr="00DA2A1E">
        <w:rPr>
          <w:rFonts w:ascii="Times New Roman" w:hAnsi="Times New Roman" w:cs="Times New Roman"/>
        </w:rPr>
        <w:t>9</w:t>
      </w:r>
      <w:r w:rsidR="00956530" w:rsidRPr="00DA2A1E">
        <w:rPr>
          <w:rFonts w:ascii="Times New Roman" w:hAnsi="Times New Roman" w:cs="Times New Roman"/>
        </w:rPr>
        <w:t xml:space="preserve"> r</w:t>
      </w:r>
      <w:r w:rsidR="004E7E76" w:rsidRPr="00DA2A1E">
        <w:rPr>
          <w:rFonts w:ascii="Times New Roman" w:hAnsi="Times New Roman" w:cs="Times New Roman"/>
        </w:rPr>
        <w:t>.</w:t>
      </w:r>
    </w:p>
    <w:p w:rsidR="004E7E76" w:rsidRDefault="004E7E76" w:rsidP="004E7E76">
      <w:pPr>
        <w:spacing w:after="0" w:line="240" w:lineRule="auto"/>
        <w:jc w:val="center"/>
        <w:rPr>
          <w:rFonts w:ascii="Times New Roman" w:hAnsi="Times New Roman" w:cs="Times New Roman"/>
          <w:b/>
        </w:rPr>
      </w:pPr>
    </w:p>
    <w:p w:rsidR="00225066" w:rsidRDefault="00225066" w:rsidP="004E7E76">
      <w:pPr>
        <w:spacing w:after="0" w:line="240" w:lineRule="auto"/>
        <w:jc w:val="center"/>
        <w:rPr>
          <w:rFonts w:ascii="Times New Roman" w:hAnsi="Times New Roman" w:cs="Times New Roman"/>
          <w:b/>
        </w:rPr>
      </w:pPr>
    </w:p>
    <w:p w:rsidR="00225066" w:rsidRDefault="00225066" w:rsidP="004E7E76">
      <w:pPr>
        <w:spacing w:after="0" w:line="240" w:lineRule="auto"/>
        <w:jc w:val="center"/>
        <w:rPr>
          <w:rFonts w:ascii="Times New Roman" w:hAnsi="Times New Roman" w:cs="Times New Roman"/>
          <w:b/>
          <w:sz w:val="28"/>
          <w:szCs w:val="28"/>
        </w:rPr>
      </w:pPr>
    </w:p>
    <w:p w:rsidR="00225066" w:rsidRPr="00225066" w:rsidRDefault="00225066" w:rsidP="004E7E76">
      <w:pPr>
        <w:spacing w:after="0" w:line="240" w:lineRule="auto"/>
        <w:jc w:val="center"/>
        <w:rPr>
          <w:rFonts w:ascii="Times New Roman" w:hAnsi="Times New Roman" w:cs="Times New Roman"/>
          <w:b/>
          <w:sz w:val="28"/>
          <w:szCs w:val="28"/>
        </w:rPr>
      </w:pPr>
      <w:r w:rsidRPr="00225066">
        <w:rPr>
          <w:rFonts w:ascii="Times New Roman" w:hAnsi="Times New Roman" w:cs="Times New Roman"/>
          <w:b/>
          <w:sz w:val="28"/>
          <w:szCs w:val="28"/>
        </w:rPr>
        <w:t xml:space="preserve">SPECYFIKACJA PRZEDMIOTU ZAMÓWIENIA </w:t>
      </w:r>
    </w:p>
    <w:p w:rsidR="00BC556F" w:rsidRPr="00DA2A1E" w:rsidRDefault="00BC556F" w:rsidP="004E7E76">
      <w:pPr>
        <w:spacing w:after="0" w:line="240" w:lineRule="auto"/>
        <w:jc w:val="center"/>
        <w:rPr>
          <w:rFonts w:ascii="Times New Roman" w:hAnsi="Times New Roman" w:cs="Times New Roman"/>
          <w:b/>
        </w:rPr>
      </w:pPr>
    </w:p>
    <w:p w:rsidR="0054424F" w:rsidRPr="00DA2A1E" w:rsidRDefault="0054424F" w:rsidP="00700203">
      <w:pPr>
        <w:pStyle w:val="Default"/>
        <w:spacing w:line="276" w:lineRule="auto"/>
        <w:jc w:val="both"/>
        <w:rPr>
          <w:rFonts w:ascii="Times New Roman" w:hAnsi="Times New Roman" w:cs="Times New Roman"/>
          <w:b/>
          <w:color w:val="auto"/>
          <w:sz w:val="22"/>
          <w:szCs w:val="22"/>
          <w:lang w:eastAsia="en-US"/>
        </w:rPr>
      </w:pPr>
    </w:p>
    <w:p w:rsidR="00700203" w:rsidRPr="00DA2A1E" w:rsidRDefault="00700203" w:rsidP="00CE64C7">
      <w:pPr>
        <w:pStyle w:val="Default"/>
        <w:spacing w:line="276" w:lineRule="auto"/>
        <w:ind w:left="-426"/>
        <w:jc w:val="both"/>
        <w:rPr>
          <w:rFonts w:ascii="Times New Roman" w:hAnsi="Times New Roman" w:cs="Times New Roman"/>
          <w:b/>
          <w:color w:val="auto"/>
          <w:sz w:val="22"/>
          <w:szCs w:val="22"/>
          <w:lang w:eastAsia="en-US"/>
        </w:rPr>
      </w:pPr>
      <w:r w:rsidRPr="00DA2A1E">
        <w:rPr>
          <w:rFonts w:ascii="Times New Roman" w:hAnsi="Times New Roman" w:cs="Times New Roman"/>
          <w:b/>
          <w:color w:val="auto"/>
          <w:sz w:val="22"/>
          <w:szCs w:val="22"/>
          <w:lang w:eastAsia="en-US"/>
        </w:rPr>
        <w:t>Pomoce dydaktyczne / naukowe</w:t>
      </w:r>
    </w:p>
    <w:p w:rsidR="004E7E76" w:rsidRDefault="004E7E76" w:rsidP="00225066">
      <w:pPr>
        <w:pStyle w:val="Default"/>
        <w:rPr>
          <w:rFonts w:ascii="Times New Roman" w:hAnsi="Times New Roman" w:cs="Times New Roman"/>
        </w:rPr>
      </w:pPr>
    </w:p>
    <w:tbl>
      <w:tblPr>
        <w:tblStyle w:val="Tabela-Siatka"/>
        <w:tblW w:w="0" w:type="auto"/>
        <w:tblInd w:w="-147" w:type="dxa"/>
        <w:tblLayout w:type="fixed"/>
        <w:tblLook w:val="04A0" w:firstRow="1" w:lastRow="0" w:firstColumn="1" w:lastColumn="0" w:noHBand="0" w:noVBand="1"/>
      </w:tblPr>
      <w:tblGrid>
        <w:gridCol w:w="690"/>
        <w:gridCol w:w="3465"/>
        <w:gridCol w:w="1090"/>
        <w:gridCol w:w="3964"/>
      </w:tblGrid>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proofErr w:type="spellStart"/>
            <w:r w:rsidRPr="00777442">
              <w:rPr>
                <w:rFonts w:ascii="Times New Roman" w:hAnsi="Times New Roman" w:cs="Times New Roman"/>
                <w:color w:val="00000A"/>
                <w:sz w:val="22"/>
                <w:szCs w:val="22"/>
                <w:lang w:eastAsia="en-US"/>
              </w:rPr>
              <w:t>Lp</w:t>
            </w:r>
            <w:proofErr w:type="spellEnd"/>
          </w:p>
        </w:tc>
        <w:tc>
          <w:tcPr>
            <w:tcW w:w="3465"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Przedmiot zamówienia</w:t>
            </w:r>
          </w:p>
        </w:tc>
        <w:tc>
          <w:tcPr>
            <w:tcW w:w="1090" w:type="dxa"/>
          </w:tcPr>
          <w:p w:rsidR="003032B2" w:rsidRPr="00777442" w:rsidRDefault="003032B2" w:rsidP="00E934C7">
            <w:pPr>
              <w:pStyle w:val="Default"/>
              <w:jc w:val="center"/>
              <w:rPr>
                <w:rFonts w:ascii="Times New Roman" w:hAnsi="Times New Roman" w:cs="Times New Roman"/>
                <w:color w:val="00000A"/>
                <w:sz w:val="22"/>
                <w:szCs w:val="22"/>
                <w:lang w:eastAsia="en-US"/>
              </w:rPr>
            </w:pPr>
            <w:proofErr w:type="gramStart"/>
            <w:r w:rsidRPr="00777442">
              <w:rPr>
                <w:rFonts w:ascii="Times New Roman" w:hAnsi="Times New Roman" w:cs="Times New Roman"/>
                <w:color w:val="00000A"/>
                <w:sz w:val="22"/>
                <w:szCs w:val="22"/>
                <w:lang w:eastAsia="en-US"/>
              </w:rPr>
              <w:t>sztuki</w:t>
            </w:r>
            <w:proofErr w:type="gramEnd"/>
            <w:r w:rsidRPr="00777442">
              <w:rPr>
                <w:rFonts w:ascii="Times New Roman" w:hAnsi="Times New Roman" w:cs="Times New Roman"/>
                <w:color w:val="00000A"/>
                <w:sz w:val="22"/>
                <w:szCs w:val="22"/>
                <w:lang w:eastAsia="en-US"/>
              </w:rPr>
              <w:t>/</w:t>
            </w:r>
            <w:r>
              <w:rPr>
                <w:rFonts w:ascii="Times New Roman" w:hAnsi="Times New Roman" w:cs="Times New Roman"/>
                <w:color w:val="00000A"/>
                <w:sz w:val="22"/>
                <w:szCs w:val="22"/>
                <w:lang w:eastAsia="en-US"/>
              </w:rPr>
              <w:t xml:space="preserve"> </w:t>
            </w:r>
            <w:r w:rsidRPr="00777442">
              <w:rPr>
                <w:rFonts w:ascii="Times New Roman" w:hAnsi="Times New Roman" w:cs="Times New Roman"/>
                <w:color w:val="00000A"/>
                <w:sz w:val="22"/>
                <w:szCs w:val="22"/>
                <w:lang w:eastAsia="en-US"/>
              </w:rPr>
              <w:t>zestawy</w:t>
            </w:r>
          </w:p>
        </w:tc>
        <w:tc>
          <w:tcPr>
            <w:tcW w:w="3964" w:type="dxa"/>
          </w:tcPr>
          <w:p w:rsidR="003032B2" w:rsidRPr="00777442" w:rsidRDefault="003032B2" w:rsidP="00E934C7">
            <w:pPr>
              <w:pStyle w:val="Default"/>
              <w:jc w:val="center"/>
              <w:rPr>
                <w:rFonts w:ascii="Times New Roman" w:hAnsi="Times New Roman" w:cs="Times New Roman"/>
                <w:color w:val="00000A"/>
                <w:sz w:val="22"/>
                <w:szCs w:val="22"/>
                <w:lang w:eastAsia="en-US"/>
              </w:rPr>
            </w:pPr>
            <w:proofErr w:type="gramStart"/>
            <w:r w:rsidRPr="00777442">
              <w:rPr>
                <w:rFonts w:ascii="Times New Roman" w:hAnsi="Times New Roman" w:cs="Times New Roman"/>
                <w:color w:val="00000A"/>
                <w:sz w:val="22"/>
                <w:szCs w:val="22"/>
                <w:lang w:eastAsia="en-US"/>
              </w:rPr>
              <w:t>opis</w:t>
            </w:r>
            <w:proofErr w:type="gramEnd"/>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w:t>
            </w:r>
          </w:p>
        </w:tc>
        <w:tc>
          <w:tcPr>
            <w:tcW w:w="3465"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Słowniki językowe</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5szt.</w:t>
            </w:r>
          </w:p>
        </w:tc>
        <w:tc>
          <w:tcPr>
            <w:tcW w:w="3964" w:type="dxa"/>
          </w:tcPr>
          <w:p w:rsidR="003032B2" w:rsidRDefault="003032B2" w:rsidP="00E934C7">
            <w:pPr>
              <w:spacing w:after="0" w:line="240" w:lineRule="auto"/>
              <w:outlineLvl w:val="0"/>
              <w:rPr>
                <w:rFonts w:ascii="Times New Roman" w:eastAsia="Times New Roman" w:hAnsi="Times New Roman" w:cs="Times New Roman"/>
                <w:bCs/>
                <w:color w:val="auto"/>
                <w:kern w:val="36"/>
              </w:rPr>
            </w:pPr>
            <w:r w:rsidRPr="00777442">
              <w:rPr>
                <w:rFonts w:ascii="Times New Roman" w:eastAsia="Times New Roman" w:hAnsi="Times New Roman" w:cs="Times New Roman"/>
                <w:bCs/>
                <w:color w:val="auto"/>
                <w:kern w:val="36"/>
              </w:rPr>
              <w:t>Słownik angielsko-polski, polsko-angielski, okładka twarda.</w:t>
            </w:r>
          </w:p>
          <w:p w:rsidR="003032B2" w:rsidRPr="00777442" w:rsidRDefault="003032B2" w:rsidP="00E934C7">
            <w:pPr>
              <w:spacing w:after="0" w:line="240" w:lineRule="auto"/>
              <w:outlineLvl w:val="0"/>
              <w:rPr>
                <w:rFonts w:ascii="Times New Roman" w:eastAsia="Times New Roman" w:hAnsi="Times New Roman" w:cs="Times New Roman"/>
                <w:bCs/>
                <w:color w:val="auto"/>
                <w:kern w:val="36"/>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w:t>
            </w:r>
          </w:p>
        </w:tc>
        <w:tc>
          <w:tcPr>
            <w:tcW w:w="3465" w:type="dxa"/>
          </w:tcPr>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eastAsiaTheme="minorHAnsi" w:hAnsi="Times New Roman" w:cs="Times New Roman"/>
                <w:color w:val="auto"/>
                <w:lang w:eastAsia="en-US"/>
              </w:rPr>
              <w:t>Budujemy zdania – Angielski w grupie</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1szt</w:t>
            </w:r>
          </w:p>
        </w:tc>
        <w:tc>
          <w:tcPr>
            <w:tcW w:w="3964"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sz w:val="22"/>
                <w:szCs w:val="22"/>
              </w:rPr>
              <w:t xml:space="preserve">Pomoc do nauki języka angielskiego pozwalająca na wprowadzanie i utrwalanie słownictwa, budowanie zdań, ćwiczenie płynności czytania i wprowadzanie zagadnień gramatycznych. Zestaw zawiera również 4 elementy białe służące do uzupełnienia markerem </w:t>
            </w:r>
            <w:proofErr w:type="spellStart"/>
            <w:r w:rsidRPr="00777442">
              <w:rPr>
                <w:rFonts w:ascii="Times New Roman" w:hAnsi="Times New Roman" w:cs="Times New Roman"/>
                <w:sz w:val="22"/>
                <w:szCs w:val="22"/>
              </w:rPr>
              <w:t>suchościeralnym</w:t>
            </w:r>
            <w:proofErr w:type="spellEnd"/>
            <w:r w:rsidRPr="00777442">
              <w:rPr>
                <w:rFonts w:ascii="Times New Roman" w:hAnsi="Times New Roman" w:cs="Times New Roman"/>
                <w:sz w:val="22"/>
                <w:szCs w:val="22"/>
              </w:rPr>
              <w:t xml:space="preserve">, co daje możliwość tworzenia własnych zdań. Elementy oznaczone są kolorem w zależności od części </w:t>
            </w:r>
            <w:proofErr w:type="gramStart"/>
            <w:r w:rsidRPr="00777442">
              <w:rPr>
                <w:rFonts w:ascii="Times New Roman" w:hAnsi="Times New Roman" w:cs="Times New Roman"/>
                <w:sz w:val="22"/>
                <w:szCs w:val="22"/>
              </w:rPr>
              <w:t>mowy jaką</w:t>
            </w:r>
            <w:proofErr w:type="gramEnd"/>
            <w:r w:rsidRPr="00777442">
              <w:rPr>
                <w:rFonts w:ascii="Times New Roman" w:hAnsi="Times New Roman" w:cs="Times New Roman"/>
                <w:sz w:val="22"/>
                <w:szCs w:val="22"/>
              </w:rPr>
              <w:t xml:space="preserve"> prezentują. </w:t>
            </w:r>
            <w:r w:rsidRPr="00777442">
              <w:rPr>
                <w:rFonts w:ascii="Times New Roman" w:hAnsi="Times New Roman" w:cs="Times New Roman"/>
                <w:sz w:val="22"/>
                <w:szCs w:val="22"/>
              </w:rPr>
              <w:br/>
              <w:t xml:space="preserve">• 250 </w:t>
            </w:r>
            <w:proofErr w:type="spellStart"/>
            <w:proofErr w:type="gramStart"/>
            <w:r w:rsidRPr="00777442">
              <w:rPr>
                <w:rFonts w:ascii="Times New Roman" w:hAnsi="Times New Roman" w:cs="Times New Roman"/>
                <w:sz w:val="22"/>
                <w:szCs w:val="22"/>
              </w:rPr>
              <w:t>elem</w:t>
            </w:r>
            <w:proofErr w:type="spellEnd"/>
            <w:proofErr w:type="gramEnd"/>
            <w:r w:rsidRPr="00777442">
              <w:rPr>
                <w:rFonts w:ascii="Times New Roman" w:hAnsi="Times New Roman" w:cs="Times New Roman"/>
                <w:sz w:val="22"/>
                <w:szCs w:val="22"/>
              </w:rPr>
              <w:t xml:space="preserve">. </w:t>
            </w:r>
            <w:r w:rsidRPr="00777442">
              <w:rPr>
                <w:rFonts w:ascii="Times New Roman" w:hAnsi="Times New Roman" w:cs="Times New Roman"/>
                <w:sz w:val="22"/>
                <w:szCs w:val="22"/>
              </w:rPr>
              <w:br/>
              <w:t xml:space="preserve">• </w:t>
            </w:r>
            <w:proofErr w:type="gramStart"/>
            <w:r w:rsidRPr="00777442">
              <w:rPr>
                <w:rFonts w:ascii="Times New Roman" w:hAnsi="Times New Roman" w:cs="Times New Roman"/>
                <w:sz w:val="22"/>
                <w:szCs w:val="22"/>
              </w:rPr>
              <w:t>instrukcja</w:t>
            </w:r>
            <w:proofErr w:type="gramEnd"/>
            <w:r w:rsidRPr="00777442">
              <w:rPr>
                <w:rFonts w:ascii="Times New Roman" w:hAnsi="Times New Roman" w:cs="Times New Roman"/>
                <w:sz w:val="22"/>
                <w:szCs w:val="22"/>
              </w:rPr>
              <w:t xml:space="preserve"> </w:t>
            </w:r>
            <w:r w:rsidRPr="00777442">
              <w:rPr>
                <w:rFonts w:ascii="Times New Roman" w:hAnsi="Times New Roman" w:cs="Times New Roman"/>
                <w:sz w:val="22"/>
                <w:szCs w:val="22"/>
              </w:rPr>
              <w:br/>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Cooking </w:t>
            </w:r>
            <w:proofErr w:type="spellStart"/>
            <w:r w:rsidRPr="00777442">
              <w:rPr>
                <w:rFonts w:ascii="Times New Roman" w:eastAsiaTheme="minorHAnsi" w:hAnsi="Times New Roman" w:cs="Times New Roman"/>
                <w:color w:val="auto"/>
                <w:lang w:eastAsia="en-US"/>
              </w:rPr>
              <w:t>Up</w:t>
            </w:r>
            <w:proofErr w:type="spellEnd"/>
            <w:r w:rsidRPr="00777442">
              <w:rPr>
                <w:rFonts w:ascii="Times New Roman" w:eastAsiaTheme="minorHAnsi" w:hAnsi="Times New Roman" w:cs="Times New Roman"/>
                <w:color w:val="auto"/>
                <w:lang w:eastAsia="en-US"/>
              </w:rPr>
              <w:t xml:space="preserve"> </w:t>
            </w:r>
            <w:proofErr w:type="spellStart"/>
            <w:r w:rsidRPr="00777442">
              <w:rPr>
                <w:rFonts w:ascii="Times New Roman" w:eastAsiaTheme="minorHAnsi" w:hAnsi="Times New Roman" w:cs="Times New Roman"/>
                <w:color w:val="auto"/>
                <w:lang w:eastAsia="en-US"/>
              </w:rPr>
              <w:t>Sentences</w:t>
            </w:r>
            <w:proofErr w:type="spellEnd"/>
            <w:r w:rsidRPr="00777442">
              <w:rPr>
                <w:rFonts w:ascii="Times New Roman" w:eastAsiaTheme="minorHAnsi" w:hAnsi="Times New Roman" w:cs="Times New Roman"/>
                <w:color w:val="auto"/>
                <w:lang w:eastAsia="en-US"/>
              </w:rPr>
              <w:t xml:space="preserve"> -gra gramatyczna; lub równoważna</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Gra polegająca na budowaniu zabawnych zdań. Składa się z: ruletka i </w:t>
            </w:r>
            <w:proofErr w:type="spellStart"/>
            <w:r w:rsidRPr="00777442">
              <w:rPr>
                <w:rFonts w:ascii="Times New Roman" w:hAnsi="Times New Roman" w:cs="Times New Roman"/>
                <w:sz w:val="22"/>
                <w:szCs w:val="22"/>
              </w:rPr>
              <w:t>pionki</w:t>
            </w:r>
            <w:proofErr w:type="gramStart"/>
            <w:r w:rsidRPr="00777442">
              <w:rPr>
                <w:rFonts w:ascii="Times New Roman" w:hAnsi="Times New Roman" w:cs="Times New Roman"/>
                <w:sz w:val="22"/>
                <w:szCs w:val="22"/>
              </w:rPr>
              <w:t>,karty</w:t>
            </w:r>
            <w:proofErr w:type="spellEnd"/>
            <w:r w:rsidRPr="00777442">
              <w:rPr>
                <w:rFonts w:ascii="Times New Roman" w:hAnsi="Times New Roman" w:cs="Times New Roman"/>
                <w:sz w:val="22"/>
                <w:szCs w:val="22"/>
              </w:rPr>
              <w:t>-</w:t>
            </w:r>
            <w:proofErr w:type="gramEnd"/>
            <w:r w:rsidRPr="00777442">
              <w:rPr>
                <w:rFonts w:ascii="Times New Roman" w:hAnsi="Times New Roman" w:cs="Times New Roman"/>
                <w:sz w:val="22"/>
                <w:szCs w:val="22"/>
              </w:rPr>
              <w:t xml:space="preserve"> recepty,150 kartoników części zdania, plansza 48 x 48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Angielski w grupie synonimy</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Puzzle rozwijające słownictwo angielskie w formie puzzli. Każda układanka składa się z trzech elementów: górna połówka z obrazkiem oraz pasujące do niej dwa słowa. Nacięcia puzzli są tak wykonane, że umożliwiają natychmiastową kontrolę danego dopasowania.</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Zawartość: 12 układanek 3-elementowych - wym. po złożeniu 13 x 15 cm - elementy wykonane z grubej tektury</w:t>
            </w:r>
          </w:p>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 xml:space="preserve"> </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Angielski w grupie -wskazówki do tekstu</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1szt</w:t>
            </w:r>
          </w:p>
        </w:tc>
        <w:tc>
          <w:tcPr>
            <w:tcW w:w="3964"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sz w:val="22"/>
                <w:szCs w:val="22"/>
              </w:rPr>
              <w:t>Gra plansza.</w:t>
            </w:r>
            <w:r w:rsidRPr="00777442">
              <w:rPr>
                <w:rFonts w:ascii="Times New Roman" w:hAnsi="Times New Roman" w:cs="Times New Roman"/>
                <w:sz w:val="22"/>
                <w:szCs w:val="22"/>
              </w:rPr>
              <w:br/>
            </w:r>
            <w:r w:rsidRPr="00777442">
              <w:rPr>
                <w:rFonts w:ascii="Times New Roman" w:hAnsi="Times New Roman" w:cs="Times New Roman"/>
                <w:sz w:val="22"/>
                <w:szCs w:val="22"/>
              </w:rPr>
              <w:br/>
              <w:t xml:space="preserve">Zawartość: rozkładana instrukcja dla uczniów - 4 plastikowe torebki - 4 plansze </w:t>
            </w:r>
            <w:proofErr w:type="gramStart"/>
            <w:r w:rsidRPr="00777442">
              <w:rPr>
                <w:rFonts w:ascii="Times New Roman" w:hAnsi="Times New Roman" w:cs="Times New Roman"/>
                <w:sz w:val="22"/>
                <w:szCs w:val="22"/>
              </w:rPr>
              <w:t>aktywności  - 4 zestawy</w:t>
            </w:r>
            <w:proofErr w:type="gramEnd"/>
            <w:r w:rsidRPr="00777442">
              <w:rPr>
                <w:rFonts w:ascii="Times New Roman" w:hAnsi="Times New Roman" w:cs="Times New Roman"/>
                <w:sz w:val="22"/>
                <w:szCs w:val="22"/>
              </w:rPr>
              <w:t xml:space="preserve"> puzzli 9-elementowych - dwustronna karta </w:t>
            </w:r>
            <w:r w:rsidRPr="00777442">
              <w:rPr>
                <w:rFonts w:ascii="Times New Roman" w:hAnsi="Times New Roman" w:cs="Times New Roman"/>
                <w:sz w:val="22"/>
                <w:szCs w:val="22"/>
              </w:rPr>
              <w:lastRenderedPageBreak/>
              <w:t>(odpowiedzi i wsparcie do gry) - instrukcja dla nauczyciela</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Angielski </w:t>
            </w:r>
            <w:proofErr w:type="spellStart"/>
            <w:r w:rsidRPr="00777442">
              <w:rPr>
                <w:rFonts w:ascii="Times New Roman" w:eastAsiaTheme="minorHAnsi" w:hAnsi="Times New Roman" w:cs="Times New Roman"/>
                <w:color w:val="auto"/>
                <w:lang w:eastAsia="en-US"/>
              </w:rPr>
              <w:t>dobieranki</w:t>
            </w:r>
            <w:proofErr w:type="spellEnd"/>
            <w:r w:rsidRPr="00777442">
              <w:rPr>
                <w:rFonts w:ascii="Times New Roman" w:eastAsiaTheme="minorHAnsi" w:hAnsi="Times New Roman" w:cs="Times New Roman"/>
                <w:color w:val="auto"/>
                <w:lang w:eastAsia="en-US"/>
              </w:rPr>
              <w:t xml:space="preserve"> – czytanie ze zrozumieniem</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Gra zawiera różne ćwiczenia, łącznie 110 kartoników, na których znajdziecie następujące zagadnienia: kluczowe dane, główna idea, punkt widzenia, gatunki literackie, wyciąganie wniosków, bohaterowie, porównywanie i różnicowanie, kolejność zdarzeń.</w:t>
            </w:r>
            <w:r w:rsidRPr="00777442">
              <w:rPr>
                <w:rFonts w:ascii="Times New Roman" w:hAnsi="Times New Roman" w:cs="Times New Roman"/>
                <w:sz w:val="22"/>
                <w:szCs w:val="22"/>
              </w:rPr>
              <w:br/>
            </w:r>
            <w:r w:rsidRPr="00777442">
              <w:rPr>
                <w:rFonts w:ascii="Times New Roman" w:hAnsi="Times New Roman" w:cs="Times New Roman"/>
                <w:sz w:val="22"/>
                <w:szCs w:val="22"/>
              </w:rPr>
              <w:br/>
              <w:t xml:space="preserve">Zawartość: 8 zamykanych kartoników - łącznie 110 </w:t>
            </w:r>
            <w:proofErr w:type="spellStart"/>
            <w:r w:rsidRPr="00777442">
              <w:rPr>
                <w:rFonts w:ascii="Times New Roman" w:hAnsi="Times New Roman" w:cs="Times New Roman"/>
                <w:sz w:val="22"/>
                <w:szCs w:val="22"/>
              </w:rPr>
              <w:t>kartonikó</w:t>
            </w:r>
            <w:proofErr w:type="spellEnd"/>
            <w:r w:rsidRPr="00777442">
              <w:rPr>
                <w:rFonts w:ascii="Times New Roman" w:hAnsi="Times New Roman" w:cs="Times New Roman"/>
                <w:sz w:val="22"/>
                <w:szCs w:val="22"/>
              </w:rPr>
              <w:t xml:space="preserve"> - 8 kart z odpowiedziami </w:t>
            </w:r>
            <w:r>
              <w:rPr>
                <w:rFonts w:ascii="Times New Roman" w:hAnsi="Times New Roman" w:cs="Times New Roman"/>
                <w:sz w:val="22"/>
                <w:szCs w:val="22"/>
              </w:rPr>
              <w: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Angielski gry słowne(zestaw);</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1zestaw</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Pudełko dziesięciu gier rozwijających słownictwo tematyczne z wbudowanym systemem samokontroli. Każda gra składa się z kolorowej planszy i kartoników </w:t>
            </w:r>
            <w:r w:rsidRPr="00777442">
              <w:rPr>
                <w:rFonts w:ascii="Times New Roman" w:hAnsi="Times New Roman" w:cs="Times New Roman"/>
                <w:sz w:val="22"/>
                <w:szCs w:val="22"/>
              </w:rPr>
              <w:br/>
            </w:r>
            <w:r w:rsidRPr="00777442">
              <w:rPr>
                <w:rFonts w:ascii="Times New Roman" w:hAnsi="Times New Roman" w:cs="Times New Roman"/>
                <w:sz w:val="22"/>
                <w:szCs w:val="22"/>
              </w:rPr>
              <w:br/>
              <w:t>Zawartość: 10 składanych plansz (wym. 47 x 29 cm) - 10 kopert z kartonikami - instrukcja z kartami pracy do kopiowania – pudełko</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000000" w:themeColor="text1"/>
                <w:lang w:eastAsia="en-US"/>
              </w:rPr>
            </w:pPr>
            <w:r w:rsidRPr="00777442">
              <w:rPr>
                <w:rFonts w:ascii="Times New Roman" w:eastAsiaTheme="minorHAnsi" w:hAnsi="Times New Roman" w:cs="Times New Roman"/>
                <w:color w:val="000000" w:themeColor="text1"/>
                <w:lang w:eastAsia="en-US"/>
              </w:rPr>
              <w:t>Filmy niemieckojęzyczne (różne rodzaje)</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Filmy niemieckojęzyczne (sześć różnych rodzi) do klas IV-VIII; </w:t>
            </w:r>
            <w:r w:rsidRPr="00777442">
              <w:rPr>
                <w:rFonts w:ascii="Times New Roman" w:hAnsi="Times New Roman" w:cs="Times New Roman"/>
                <w:sz w:val="22"/>
                <w:szCs w:val="22"/>
              </w:rPr>
              <w:t xml:space="preserve">typowe sytuacje </w:t>
            </w:r>
            <w:proofErr w:type="gramStart"/>
            <w:r w:rsidRPr="00777442">
              <w:rPr>
                <w:rFonts w:ascii="Times New Roman" w:hAnsi="Times New Roman" w:cs="Times New Roman"/>
                <w:sz w:val="22"/>
                <w:szCs w:val="22"/>
              </w:rPr>
              <w:t>komunikacyjne,  które</w:t>
            </w:r>
            <w:proofErr w:type="gramEnd"/>
            <w:r w:rsidRPr="00777442">
              <w:rPr>
                <w:rFonts w:ascii="Times New Roman" w:hAnsi="Times New Roman" w:cs="Times New Roman"/>
                <w:sz w:val="22"/>
                <w:szCs w:val="22"/>
              </w:rPr>
              <w:t xml:space="preserve"> mogą być wykorzystane przez polskich uczniów w trakcie podróży do niemieckich krajów językowych.</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Pr>
                <w:rFonts w:ascii="Times New Roman" w:hAnsi="Times New Roman" w:cs="Times New Roman"/>
                <w:color w:val="00000A"/>
                <w:sz w:val="22"/>
                <w:szCs w:val="22"/>
                <w:lang w:eastAsia="en-US"/>
              </w:rPr>
              <w:t>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FF0000"/>
                <w:lang w:eastAsia="en-US"/>
              </w:rPr>
            </w:pPr>
            <w:r w:rsidRPr="00777442">
              <w:rPr>
                <w:rFonts w:ascii="Times New Roman" w:eastAsiaTheme="minorHAnsi" w:hAnsi="Times New Roman" w:cs="Times New Roman"/>
                <w:color w:val="000000" w:themeColor="text1"/>
                <w:lang w:eastAsia="en-US"/>
              </w:rPr>
              <w:t>Gry dydaktyczne językowe (różne rodzaje)</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15szt</w:t>
            </w:r>
          </w:p>
        </w:tc>
        <w:tc>
          <w:tcPr>
            <w:tcW w:w="3964" w:type="dxa"/>
          </w:tcPr>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1.</w:t>
            </w:r>
            <w:r w:rsidRPr="00777442">
              <w:rPr>
                <w:b w:val="0"/>
                <w:sz w:val="22"/>
                <w:szCs w:val="22"/>
              </w:rPr>
              <w:t xml:space="preserve">Czasowniki po angielsku – zdjęcia; Pomoce urozmaicające wprowadzanie i utrwalanie słownictwa, doskonałe do zabaw językowych. Układanie kart ułatwia zapamiętywanie poprawnej pisowni i słownictwa. Kolorowe paski umieszczone na fotografiach pomagają dziecku w samokontroli, dzięki temu może pracować samodzielnie. Zestaw zawiera: </w:t>
            </w:r>
            <w:r w:rsidRPr="00777442">
              <w:rPr>
                <w:b w:val="0"/>
                <w:sz w:val="22"/>
                <w:szCs w:val="22"/>
              </w:rPr>
              <w:br/>
              <w:t xml:space="preserve">• 108 fotografii o wym. 7 x 7 cm </w:t>
            </w:r>
            <w:r w:rsidRPr="00777442">
              <w:rPr>
                <w:b w:val="0"/>
                <w:sz w:val="22"/>
                <w:szCs w:val="22"/>
              </w:rPr>
              <w:br/>
              <w:t>• 108 podpisów o wym. 7 x 3 cm</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2.</w:t>
            </w:r>
            <w:r w:rsidRPr="00777442">
              <w:rPr>
                <w:b w:val="0"/>
                <w:sz w:val="22"/>
                <w:szCs w:val="22"/>
              </w:rPr>
              <w:t xml:space="preserve"> Rzeczownik po angielsku – zdjęcia; Pomoce urozmaicające wprowadzanie i utrwalanie słownictwa, doskonałe do zabaw językowych. Układanie kart ułatwia zapamiętywanie poprawnej pisowni i słownictwa. Kolorowe paski umieszczone na fotografiach pomagają dziecku w samokontroli, dzięki temu może pracować samodzielnie. Zestaw zawiera: </w:t>
            </w:r>
            <w:r w:rsidRPr="00777442">
              <w:rPr>
                <w:b w:val="0"/>
                <w:sz w:val="22"/>
                <w:szCs w:val="22"/>
              </w:rPr>
              <w:br/>
              <w:t xml:space="preserve">• 108 fotografii o wym. 7 x 7 cm </w:t>
            </w:r>
            <w:r w:rsidRPr="00777442">
              <w:rPr>
                <w:b w:val="0"/>
                <w:sz w:val="22"/>
                <w:szCs w:val="22"/>
              </w:rPr>
              <w:br/>
              <w:t xml:space="preserve">• 108 podpisów o wym. 7 x 3 cm </w:t>
            </w:r>
            <w:r w:rsidRPr="00777442">
              <w:rPr>
                <w:b w:val="0"/>
                <w:sz w:val="22"/>
                <w:szCs w:val="22"/>
              </w:rPr>
              <w:br/>
              <w:t>• instrukcję</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3</w:t>
            </w:r>
            <w:r w:rsidRPr="00777442">
              <w:rPr>
                <w:b w:val="0"/>
                <w:sz w:val="22"/>
                <w:szCs w:val="22"/>
              </w:rPr>
              <w:t>.</w:t>
            </w:r>
            <w:r w:rsidRPr="00777442">
              <w:rPr>
                <w:sz w:val="22"/>
                <w:szCs w:val="22"/>
              </w:rPr>
              <w:t xml:space="preserve"> </w:t>
            </w:r>
            <w:r w:rsidRPr="00777442">
              <w:rPr>
                <w:b w:val="0"/>
                <w:sz w:val="22"/>
                <w:szCs w:val="22"/>
              </w:rPr>
              <w:t xml:space="preserve">Słownictwo podstawowe j. angielski. Karty edukacyjne; Karty ze zdjęciami posegregowane w 16 tematów związanych z codziennością. Na </w:t>
            </w:r>
            <w:r w:rsidRPr="00777442">
              <w:rPr>
                <w:b w:val="0"/>
                <w:sz w:val="22"/>
                <w:szCs w:val="22"/>
              </w:rPr>
              <w:lastRenderedPageBreak/>
              <w:t xml:space="preserve">pierwszej stronie zdjęcie z podpisem, na odwrocie zdjęcie z miejscem na uzupełnienie podpisu. Kategorie: klasa szkolna, szkolne pomieszczenia, kolory, liczby, kształty I rozmiary, uczucia, rodzina, dom, jedzenie, pieniądze, czas, pogoda i pory roku, ubrania, zwierzęta, otoczenie. 156 </w:t>
            </w:r>
            <w:proofErr w:type="gramStart"/>
            <w:r w:rsidRPr="00777442">
              <w:rPr>
                <w:b w:val="0"/>
                <w:sz w:val="22"/>
                <w:szCs w:val="22"/>
              </w:rPr>
              <w:t>dwustronnych</w:t>
            </w:r>
            <w:proofErr w:type="gramEnd"/>
            <w:r w:rsidRPr="00777442">
              <w:rPr>
                <w:b w:val="0"/>
                <w:sz w:val="22"/>
                <w:szCs w:val="22"/>
              </w:rPr>
              <w:t xml:space="preserve"> kart o wym. 9 x 9 cm.</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4</w:t>
            </w:r>
            <w:r w:rsidRPr="00777442">
              <w:rPr>
                <w:b w:val="0"/>
                <w:sz w:val="22"/>
                <w:szCs w:val="22"/>
              </w:rPr>
              <w:t>. Interaktywna ściana z kieszonkami wykonana z tworzywa sztucznego. W kieszonkach można umieszczać obrazki, zdjęcia, drobne przedmioty i na temat każdego z nich nagrywać wiadomości trwające 10 sekund; wym. 53 x 67 cm; 30 kieszonek na karty o wym. 7,5 x 7,5 cm</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5.</w:t>
            </w:r>
            <w:r w:rsidRPr="00777442">
              <w:rPr>
                <w:b w:val="0"/>
                <w:sz w:val="22"/>
                <w:szCs w:val="22"/>
              </w:rPr>
              <w:t xml:space="preserve"> Gra kolory </w:t>
            </w:r>
            <w:proofErr w:type="spellStart"/>
            <w:r w:rsidRPr="00777442">
              <w:rPr>
                <w:b w:val="0"/>
                <w:sz w:val="22"/>
                <w:szCs w:val="22"/>
              </w:rPr>
              <w:t>j.angielski</w:t>
            </w:r>
            <w:proofErr w:type="spellEnd"/>
            <w:r w:rsidRPr="00777442">
              <w:rPr>
                <w:b w:val="0"/>
                <w:sz w:val="22"/>
                <w:szCs w:val="22"/>
              </w:rPr>
              <w:t>. Celem gry jest zachęcenie uczestników do mówienia, układania zdań i poznawania nowych słów/określeń, a także ćwiczenie nowych fraz, czasów, określeń itp. - w zależności od wyboru zasad gry, wieku i poziomu SKŁAD:</w:t>
            </w: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MATA PODŁOGOWA o wymiarach 150 x 150 cm z nadrukowanymi kolorowymi polami i nazwami kolorów w języku polskim i angielskim (GB</w:t>
            </w:r>
            <w:proofErr w:type="gramStart"/>
            <w:r w:rsidRPr="00777442">
              <w:rPr>
                <w:b w:val="0"/>
                <w:sz w:val="22"/>
                <w:szCs w:val="22"/>
              </w:rPr>
              <w:t>). Mata</w:t>
            </w:r>
            <w:proofErr w:type="gramEnd"/>
            <w:r w:rsidRPr="00777442">
              <w:rPr>
                <w:b w:val="0"/>
                <w:sz w:val="22"/>
                <w:szCs w:val="22"/>
              </w:rPr>
              <w:t xml:space="preserve"> jest zwijana i zmywalna, wykonana z tworzywa i jest pokryta specjalnym laminatem</w:t>
            </w: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KOSTKA DO GRY ZWYKŁA, 6-polowa, z polami oznaczonymi kropkami od 1 do 6.</w:t>
            </w: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KLEPSYDRA 1-minutowa</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 xml:space="preserve">6. </w:t>
            </w:r>
            <w:r w:rsidRPr="00777442">
              <w:rPr>
                <w:b w:val="0"/>
                <w:sz w:val="22"/>
                <w:szCs w:val="22"/>
              </w:rPr>
              <w:t>Gra językowa - Wyspa piratów.</w:t>
            </w:r>
            <w:r w:rsidRPr="00777442">
              <w:rPr>
                <w:sz w:val="22"/>
                <w:szCs w:val="22"/>
              </w:rPr>
              <w:t xml:space="preserve"> </w:t>
            </w:r>
            <w:r w:rsidRPr="00777442">
              <w:rPr>
                <w:b w:val="0"/>
                <w:sz w:val="22"/>
                <w:szCs w:val="22"/>
              </w:rPr>
              <w:t xml:space="preserve">Atrakcyjności grze dodaje dekoder, w którym można sprawdzić prawidłowe odpowiedzi na pytania. Gracze ćwiczą tu czytanie zrozumieniem, słownictwo, struktury gramatyczne i wiele innych umiejętności. Zawartość: plansza do gry (45,5 x 45,5 cm) - 50 dwustronnych kart z tekstami i pytaniami (10 x 7 cm) - 4 pionki do gry - 1 kostka do gry - 1 dekoder </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 xml:space="preserve">7. </w:t>
            </w:r>
            <w:r w:rsidRPr="00777442">
              <w:rPr>
                <w:b w:val="0"/>
                <w:sz w:val="22"/>
                <w:szCs w:val="22"/>
              </w:rPr>
              <w:t xml:space="preserve">Gra językowa - Rajd po </w:t>
            </w:r>
            <w:proofErr w:type="spellStart"/>
            <w:r w:rsidRPr="00777442">
              <w:rPr>
                <w:b w:val="0"/>
                <w:sz w:val="22"/>
                <w:szCs w:val="22"/>
              </w:rPr>
              <w:t>skateparku</w:t>
            </w:r>
            <w:proofErr w:type="spellEnd"/>
            <w:r w:rsidRPr="00777442">
              <w:rPr>
                <w:b w:val="0"/>
                <w:sz w:val="22"/>
                <w:szCs w:val="22"/>
              </w:rPr>
              <w:t>.</w:t>
            </w:r>
            <w:r w:rsidRPr="00777442">
              <w:rPr>
                <w:sz w:val="22"/>
                <w:szCs w:val="22"/>
              </w:rPr>
              <w:t xml:space="preserve"> </w:t>
            </w:r>
            <w:r w:rsidRPr="00777442">
              <w:rPr>
                <w:b w:val="0"/>
                <w:sz w:val="22"/>
                <w:szCs w:val="22"/>
              </w:rPr>
              <w:t>Zawartość: plansza do gry (45,5 x 45,5 cm) - 50 kart z pytaniami (10 x 7 cm) - 4 pionki do gry - 1 kostka do gry - 1 dekoder. Gracze ćwiczą tu czytanie zrozumieniem, słownictwo, struktury gramatyczne i wiele innych umiejętności.</w:t>
            </w:r>
          </w:p>
          <w:p w:rsidR="003032B2" w:rsidRPr="00777442" w:rsidRDefault="003032B2" w:rsidP="00E934C7">
            <w:pPr>
              <w:pStyle w:val="Nagwek1"/>
              <w:spacing w:before="0" w:beforeAutospacing="0" w:after="0" w:afterAutospacing="0"/>
              <w:outlineLvl w:val="0"/>
              <w:rPr>
                <w:b w:val="0"/>
                <w:sz w:val="22"/>
                <w:szCs w:val="22"/>
              </w:rPr>
            </w:pPr>
            <w:r w:rsidRPr="00942D98">
              <w:rPr>
                <w:sz w:val="22"/>
                <w:szCs w:val="22"/>
                <w:lang w:val="en-US"/>
              </w:rPr>
              <w:t xml:space="preserve">8. </w:t>
            </w:r>
            <w:proofErr w:type="spellStart"/>
            <w:r w:rsidRPr="00942D98">
              <w:rPr>
                <w:b w:val="0"/>
                <w:sz w:val="22"/>
                <w:szCs w:val="22"/>
                <w:lang w:val="en-US"/>
              </w:rPr>
              <w:t>Pakiet</w:t>
            </w:r>
            <w:proofErr w:type="spellEnd"/>
            <w:r w:rsidRPr="00942D98">
              <w:rPr>
                <w:b w:val="0"/>
                <w:sz w:val="22"/>
                <w:szCs w:val="22"/>
                <w:lang w:val="en-US"/>
              </w:rPr>
              <w:t xml:space="preserve"> 8 </w:t>
            </w:r>
            <w:proofErr w:type="spellStart"/>
            <w:r w:rsidRPr="00942D98">
              <w:rPr>
                <w:b w:val="0"/>
                <w:sz w:val="22"/>
                <w:szCs w:val="22"/>
                <w:lang w:val="en-US"/>
              </w:rPr>
              <w:t>Gier</w:t>
            </w:r>
            <w:proofErr w:type="spellEnd"/>
            <w:r w:rsidRPr="00942D98">
              <w:rPr>
                <w:b w:val="0"/>
                <w:sz w:val="22"/>
                <w:szCs w:val="22"/>
                <w:lang w:val="en-US"/>
              </w:rPr>
              <w:t xml:space="preserve"> Memory (Supermarket, Nature, Animals, Clothes, House, Town, Travel </w:t>
            </w:r>
            <w:proofErr w:type="spellStart"/>
            <w:r w:rsidRPr="00942D98">
              <w:rPr>
                <w:b w:val="0"/>
                <w:sz w:val="22"/>
                <w:szCs w:val="22"/>
                <w:lang w:val="en-US"/>
              </w:rPr>
              <w:t>oraz</w:t>
            </w:r>
            <w:proofErr w:type="spellEnd"/>
            <w:r w:rsidRPr="00942D98">
              <w:rPr>
                <w:b w:val="0"/>
                <w:sz w:val="22"/>
                <w:szCs w:val="22"/>
                <w:lang w:val="en-US"/>
              </w:rPr>
              <w:t xml:space="preserve"> </w:t>
            </w:r>
            <w:proofErr w:type="spellStart"/>
            <w:r w:rsidRPr="00942D98">
              <w:rPr>
                <w:b w:val="0"/>
                <w:sz w:val="22"/>
                <w:szCs w:val="22"/>
                <w:lang w:val="en-US"/>
              </w:rPr>
              <w:t>nowość</w:t>
            </w:r>
            <w:proofErr w:type="spellEnd"/>
            <w:r w:rsidRPr="00942D98">
              <w:rPr>
                <w:b w:val="0"/>
                <w:sz w:val="22"/>
                <w:szCs w:val="22"/>
                <w:lang w:val="en-US"/>
              </w:rPr>
              <w:t xml:space="preserve"> JOBS) a w </w:t>
            </w:r>
            <w:proofErr w:type="spellStart"/>
            <w:r w:rsidRPr="00942D98">
              <w:rPr>
                <w:b w:val="0"/>
                <w:sz w:val="22"/>
                <w:szCs w:val="22"/>
                <w:lang w:val="en-US"/>
              </w:rPr>
              <w:t>nich</w:t>
            </w:r>
            <w:proofErr w:type="spellEnd"/>
            <w:r w:rsidRPr="00942D98">
              <w:rPr>
                <w:b w:val="0"/>
                <w:sz w:val="22"/>
                <w:szCs w:val="22"/>
                <w:lang w:val="en-US"/>
              </w:rPr>
              <w:t xml:space="preserve">: 72 </w:t>
            </w:r>
            <w:proofErr w:type="spellStart"/>
            <w:r w:rsidRPr="00942D98">
              <w:rPr>
                <w:b w:val="0"/>
                <w:sz w:val="22"/>
                <w:szCs w:val="22"/>
                <w:lang w:val="en-US"/>
              </w:rPr>
              <w:t>kartoniki</w:t>
            </w:r>
            <w:proofErr w:type="spellEnd"/>
            <w:r w:rsidRPr="00942D98">
              <w:rPr>
                <w:b w:val="0"/>
                <w:sz w:val="22"/>
                <w:szCs w:val="22"/>
                <w:lang w:val="en-US"/>
              </w:rPr>
              <w:t xml:space="preserve">. </w:t>
            </w:r>
            <w:r w:rsidRPr="00777442">
              <w:rPr>
                <w:b w:val="0"/>
                <w:sz w:val="22"/>
                <w:szCs w:val="22"/>
              </w:rPr>
              <w:t>Gra pamięciowa jest jednym z najlepszym sposobów nauki koncentracji i ćwiczenia pamięci.</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lastRenderedPageBreak/>
              <w:t xml:space="preserve">9. </w:t>
            </w:r>
            <w:r w:rsidRPr="00777442">
              <w:rPr>
                <w:b w:val="0"/>
                <w:sz w:val="22"/>
                <w:szCs w:val="22"/>
              </w:rPr>
              <w:t xml:space="preserve">Klasowe bingo angielskie. Zawartość: 36 plansz bingo (wym. 22.5 x 16.5 </w:t>
            </w:r>
            <w:proofErr w:type="gramStart"/>
            <w:r w:rsidRPr="00777442">
              <w:rPr>
                <w:b w:val="0"/>
                <w:sz w:val="22"/>
                <w:szCs w:val="22"/>
              </w:rPr>
              <w:t>cm</w:t>
            </w:r>
            <w:proofErr w:type="gramEnd"/>
            <w:r w:rsidRPr="00777442">
              <w:rPr>
                <w:b w:val="0"/>
                <w:sz w:val="22"/>
                <w:szCs w:val="22"/>
              </w:rPr>
              <w:t xml:space="preserve">) - 48 kartoników do wyczytywania (wym. 5.5 x 5.5 </w:t>
            </w:r>
            <w:proofErr w:type="gramStart"/>
            <w:r w:rsidRPr="00777442">
              <w:rPr>
                <w:b w:val="0"/>
                <w:sz w:val="22"/>
                <w:szCs w:val="22"/>
              </w:rPr>
              <w:t>cm</w:t>
            </w:r>
            <w:proofErr w:type="gramEnd"/>
            <w:r w:rsidRPr="00777442">
              <w:rPr>
                <w:b w:val="0"/>
                <w:sz w:val="22"/>
                <w:szCs w:val="22"/>
              </w:rPr>
              <w:t xml:space="preserve">) - 324 papierowe żetony - papierowa plansza z wszystkim kartonikami (wym. 57 x 44.5 </w:t>
            </w:r>
            <w:proofErr w:type="gramStart"/>
            <w:r w:rsidRPr="00777442">
              <w:rPr>
                <w:b w:val="0"/>
                <w:sz w:val="22"/>
                <w:szCs w:val="22"/>
              </w:rPr>
              <w:t>cm</w:t>
            </w:r>
            <w:proofErr w:type="gramEnd"/>
            <w:r w:rsidRPr="00777442">
              <w:rPr>
                <w:b w:val="0"/>
                <w:sz w:val="22"/>
                <w:szCs w:val="22"/>
              </w:rPr>
              <w:t>) – instrukcja</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 xml:space="preserve">10. </w:t>
            </w:r>
            <w:r w:rsidRPr="00777442">
              <w:rPr>
                <w:b w:val="0"/>
                <w:sz w:val="22"/>
                <w:szCs w:val="22"/>
              </w:rPr>
              <w:t>Gra słowna; Należy ułożyć jak najwięcej poprawnych wyrazów z klocków w wyznaczonych klepsydrę 2 minutach. Gra umożliwia rozgrywkę na różnych poziomach umiejętności. Zawartość: 112 klocków, klepsydra, ołówki, notatnik, instrukcja</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 xml:space="preserve">11. </w:t>
            </w:r>
            <w:r w:rsidRPr="00777442">
              <w:rPr>
                <w:b w:val="0"/>
                <w:sz w:val="22"/>
                <w:szCs w:val="22"/>
              </w:rPr>
              <w:t>Podróżuj z Angielskim jest grą mającą na celu opanowanie najbardziej popularnych zwrotów, których używamy w życiu codziennym i w podróży. Jest to strategiczna gra towarzyska, dzięki której nauczysz się porozumiewać po angielsku, a także poznasz najciekawsze miejsca Londynu.</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12.</w:t>
            </w:r>
            <w:r w:rsidRPr="00777442">
              <w:rPr>
                <w:b w:val="0"/>
                <w:sz w:val="22"/>
                <w:szCs w:val="22"/>
              </w:rPr>
              <w:t xml:space="preserve"> </w:t>
            </w:r>
            <w:proofErr w:type="gramStart"/>
            <w:r w:rsidRPr="00777442">
              <w:rPr>
                <w:b w:val="0"/>
                <w:sz w:val="22"/>
                <w:szCs w:val="22"/>
              </w:rPr>
              <w:t>karty</w:t>
            </w:r>
            <w:proofErr w:type="gramEnd"/>
            <w:r w:rsidRPr="00777442">
              <w:rPr>
                <w:b w:val="0"/>
                <w:sz w:val="22"/>
                <w:szCs w:val="22"/>
              </w:rPr>
              <w:t xml:space="preserve"> pracy i gry do </w:t>
            </w:r>
            <w:proofErr w:type="spellStart"/>
            <w:r w:rsidRPr="00777442">
              <w:rPr>
                <w:b w:val="0"/>
                <w:sz w:val="22"/>
                <w:szCs w:val="22"/>
              </w:rPr>
              <w:t>j.niemieckiego</w:t>
            </w:r>
            <w:proofErr w:type="spellEnd"/>
            <w:r w:rsidRPr="00777442">
              <w:rPr>
                <w:b w:val="0"/>
                <w:sz w:val="22"/>
                <w:szCs w:val="22"/>
              </w:rPr>
              <w:t>.</w:t>
            </w:r>
            <w:r w:rsidRPr="00777442">
              <w:rPr>
                <w:sz w:val="22"/>
                <w:szCs w:val="22"/>
              </w:rPr>
              <w:t xml:space="preserve"> </w:t>
            </w:r>
            <w:r w:rsidRPr="00777442">
              <w:rPr>
                <w:b w:val="0"/>
                <w:sz w:val="22"/>
                <w:szCs w:val="22"/>
              </w:rPr>
              <w:t>Zagadnienia: rzeczownik z rodzajnikiem - pojęcia nadrzędne - liczba mnoga - czasowniki w bezokoliczniku i trybie rozkazującym - zaimek osobowy - koniugacja czasowników regularnych i modalnych '</w:t>
            </w:r>
            <w:proofErr w:type="spellStart"/>
            <w:r w:rsidRPr="00777442">
              <w:rPr>
                <w:b w:val="0"/>
                <w:sz w:val="22"/>
                <w:szCs w:val="22"/>
              </w:rPr>
              <w:t>haben</w:t>
            </w:r>
            <w:proofErr w:type="spellEnd"/>
            <w:r w:rsidRPr="00777442">
              <w:rPr>
                <w:b w:val="0"/>
                <w:sz w:val="22"/>
                <w:szCs w:val="22"/>
              </w:rPr>
              <w:t>' i '</w:t>
            </w:r>
            <w:proofErr w:type="spellStart"/>
            <w:r w:rsidRPr="00777442">
              <w:rPr>
                <w:b w:val="0"/>
                <w:sz w:val="22"/>
                <w:szCs w:val="22"/>
              </w:rPr>
              <w:t>sein</w:t>
            </w:r>
            <w:proofErr w:type="spellEnd"/>
            <w:r w:rsidRPr="00777442">
              <w:rPr>
                <w:b w:val="0"/>
                <w:sz w:val="22"/>
                <w:szCs w:val="22"/>
              </w:rPr>
              <w:t xml:space="preserve">' - przymiotnik w roli orzeczenia lub przydawki - stopniowanie przymiotników - liczebniki. Zawartość: 32 karty do kopiowania; 8 arkuszy z kartonu z planszami i elementami gier dydaktycznych </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13.</w:t>
            </w:r>
            <w:r w:rsidRPr="00777442">
              <w:rPr>
                <w:b w:val="0"/>
                <w:sz w:val="22"/>
                <w:szCs w:val="22"/>
              </w:rPr>
              <w:t xml:space="preserve"> Niemieckie rzeczowniki - zdjęcia z podpisami. Zestaw zawiera kartoniki z ilustracjami przedmiotów, zwierząt i pożywienia, które należy przyporządkować odpowiadającym podpisom w języku niemieckim. Kartoniki wykonane są z bardzo trwałej i grubej tektury.</w:t>
            </w: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 xml:space="preserve">14. </w:t>
            </w:r>
            <w:r w:rsidRPr="00777442">
              <w:rPr>
                <w:b w:val="0"/>
                <w:sz w:val="22"/>
                <w:szCs w:val="22"/>
              </w:rPr>
              <w:t>Niemieckie czasowniki - zdjęcia z podpisami. Zestaw zawiera kartoniki z ilustracjami czynności oraz odpowiadające im podpisy w języku niemieckim. Kartoniki wykonane są z bardzo trwałej i grubej tektury.</w:t>
            </w: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Zawartość</w:t>
            </w:r>
            <w:proofErr w:type="gramStart"/>
            <w:r w:rsidRPr="00777442">
              <w:rPr>
                <w:b w:val="0"/>
                <w:sz w:val="22"/>
                <w:szCs w:val="22"/>
              </w:rPr>
              <w:t>:108 kartoników</w:t>
            </w:r>
            <w:proofErr w:type="gramEnd"/>
            <w:r w:rsidRPr="00777442">
              <w:rPr>
                <w:b w:val="0"/>
                <w:sz w:val="22"/>
                <w:szCs w:val="22"/>
              </w:rPr>
              <w:t xml:space="preserve"> z fotografiami (7 x 7cm); 108 </w:t>
            </w:r>
            <w:proofErr w:type="spellStart"/>
            <w:r w:rsidRPr="00777442">
              <w:rPr>
                <w:b w:val="0"/>
                <w:sz w:val="22"/>
                <w:szCs w:val="22"/>
              </w:rPr>
              <w:t>kartonikow</w:t>
            </w:r>
            <w:proofErr w:type="spellEnd"/>
            <w:r w:rsidRPr="00777442">
              <w:rPr>
                <w:b w:val="0"/>
                <w:sz w:val="22"/>
                <w:szCs w:val="22"/>
              </w:rPr>
              <w:t xml:space="preserve"> z podpisami (3 x 7 cm), instrukcja, trwałe kartonowe pudełko z przegródkami</w:t>
            </w:r>
          </w:p>
          <w:p w:rsidR="003032B2" w:rsidRPr="00777442" w:rsidRDefault="003032B2" w:rsidP="00E934C7">
            <w:pPr>
              <w:pStyle w:val="Nagwek1"/>
              <w:spacing w:before="0" w:beforeAutospacing="0" w:after="0" w:afterAutospacing="0"/>
              <w:outlineLvl w:val="0"/>
              <w:rPr>
                <w:b w:val="0"/>
                <w:color w:val="00000A"/>
                <w:sz w:val="22"/>
                <w:szCs w:val="22"/>
                <w:lang w:eastAsia="en-US"/>
              </w:rPr>
            </w:pPr>
            <w:r w:rsidRPr="00777442">
              <w:rPr>
                <w:color w:val="00000A"/>
                <w:sz w:val="22"/>
                <w:szCs w:val="22"/>
                <w:lang w:eastAsia="en-US"/>
              </w:rPr>
              <w:t>15.</w:t>
            </w:r>
            <w:r w:rsidRPr="00777442">
              <w:rPr>
                <w:sz w:val="22"/>
                <w:szCs w:val="22"/>
              </w:rPr>
              <w:t xml:space="preserve"> </w:t>
            </w:r>
            <w:r w:rsidRPr="00777442">
              <w:rPr>
                <w:b w:val="0"/>
                <w:color w:val="00000A"/>
                <w:sz w:val="22"/>
                <w:szCs w:val="22"/>
                <w:lang w:eastAsia="en-US"/>
              </w:rPr>
              <w:t>Zamykany poręczny klaser do ćwiczeń w pisaniu i czytaniu. Przegródki pozwalają sortować litery, a do układania wyrazów służy wyjmowana tabliczka.</w:t>
            </w:r>
          </w:p>
          <w:p w:rsidR="003032B2" w:rsidRPr="00777442" w:rsidRDefault="003032B2" w:rsidP="00E934C7">
            <w:pPr>
              <w:pStyle w:val="Nagwek1"/>
              <w:spacing w:before="0" w:beforeAutospacing="0" w:after="0" w:afterAutospacing="0"/>
              <w:outlineLvl w:val="0"/>
              <w:rPr>
                <w:b w:val="0"/>
                <w:color w:val="00000A"/>
                <w:sz w:val="22"/>
                <w:szCs w:val="22"/>
                <w:lang w:eastAsia="en-US"/>
              </w:rPr>
            </w:pPr>
            <w:r w:rsidRPr="00777442">
              <w:rPr>
                <w:b w:val="0"/>
                <w:color w:val="00000A"/>
                <w:sz w:val="22"/>
                <w:szCs w:val="22"/>
                <w:lang w:eastAsia="en-US"/>
              </w:rPr>
              <w:t>Zawartość: 351 kartoników z literami i znakami, wysokość wielkiej litery 2,4 cm</w:t>
            </w:r>
          </w:p>
        </w:tc>
      </w:tr>
      <w:tr w:rsidR="003032B2" w:rsidRPr="00777442" w:rsidTr="00E934C7">
        <w:trPr>
          <w:trHeight w:val="1592"/>
        </w:trPr>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Lupa</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sz w:val="22"/>
                <w:szCs w:val="22"/>
              </w:rPr>
              <w:t xml:space="preserve">Powiększenie: 2x 3x 4x. </w:t>
            </w:r>
            <w:r w:rsidRPr="00777442">
              <w:rPr>
                <w:rFonts w:ascii="Times New Roman" w:hAnsi="Times New Roman" w:cs="Times New Roman"/>
                <w:sz w:val="22"/>
                <w:szCs w:val="22"/>
              </w:rPr>
              <w:br/>
              <w:t xml:space="preserve">• </w:t>
            </w:r>
            <w:proofErr w:type="gramStart"/>
            <w:r w:rsidRPr="00777442">
              <w:rPr>
                <w:rFonts w:ascii="Times New Roman" w:hAnsi="Times New Roman" w:cs="Times New Roman"/>
                <w:sz w:val="22"/>
                <w:szCs w:val="22"/>
              </w:rPr>
              <w:t>śr</w:t>
            </w:r>
            <w:proofErr w:type="gramEnd"/>
            <w:r w:rsidRPr="00777442">
              <w:rPr>
                <w:rFonts w:ascii="Times New Roman" w:hAnsi="Times New Roman" w:cs="Times New Roman"/>
                <w:sz w:val="22"/>
                <w:szCs w:val="22"/>
              </w:rPr>
              <w:t xml:space="preserve">. </w:t>
            </w:r>
            <w:proofErr w:type="gramStart"/>
            <w:r w:rsidRPr="00777442">
              <w:rPr>
                <w:rFonts w:ascii="Times New Roman" w:hAnsi="Times New Roman" w:cs="Times New Roman"/>
                <w:sz w:val="22"/>
                <w:szCs w:val="22"/>
              </w:rPr>
              <w:t>lupy</w:t>
            </w:r>
            <w:proofErr w:type="gramEnd"/>
            <w:r w:rsidRPr="00777442">
              <w:rPr>
                <w:rFonts w:ascii="Times New Roman" w:hAnsi="Times New Roman" w:cs="Times New Roman"/>
                <w:sz w:val="22"/>
                <w:szCs w:val="22"/>
              </w:rPr>
              <w:t xml:space="preserve"> 10 cm </w:t>
            </w:r>
            <w:r w:rsidRPr="00777442">
              <w:rPr>
                <w:rFonts w:ascii="Times New Roman" w:hAnsi="Times New Roman" w:cs="Times New Roman"/>
                <w:sz w:val="22"/>
                <w:szCs w:val="22"/>
              </w:rPr>
              <w:br/>
              <w:t xml:space="preserve">• dodatkowe powiększenia w szkiełku o śr. 2 </w:t>
            </w:r>
            <w:proofErr w:type="gramStart"/>
            <w:r w:rsidRPr="00777442">
              <w:rPr>
                <w:rFonts w:ascii="Times New Roman" w:hAnsi="Times New Roman" w:cs="Times New Roman"/>
                <w:sz w:val="22"/>
                <w:szCs w:val="22"/>
              </w:rPr>
              <w:t>cm</w:t>
            </w:r>
            <w:proofErr w:type="gramEnd"/>
            <w:r w:rsidRPr="00777442">
              <w:rPr>
                <w:rFonts w:ascii="Times New Roman" w:hAnsi="Times New Roman" w:cs="Times New Roman"/>
                <w:sz w:val="22"/>
                <w:szCs w:val="22"/>
              </w:rPr>
              <w:t xml:space="preserve"> </w:t>
            </w:r>
            <w:r w:rsidRPr="00777442">
              <w:rPr>
                <w:rFonts w:ascii="Times New Roman" w:hAnsi="Times New Roman" w:cs="Times New Roman"/>
                <w:sz w:val="22"/>
                <w:szCs w:val="22"/>
              </w:rPr>
              <w:br/>
              <w:t>• dł. 19 cm</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Lornetka</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Pr="00777442" w:rsidRDefault="003032B2" w:rsidP="00E934C7">
            <w:pPr>
              <w:pStyle w:val="Default"/>
              <w:rPr>
                <w:rFonts w:ascii="Times New Roman" w:hAnsi="Times New Roman" w:cs="Times New Roman"/>
                <w:color w:val="auto"/>
                <w:sz w:val="22"/>
                <w:szCs w:val="22"/>
                <w:lang w:eastAsia="en-US"/>
              </w:rPr>
            </w:pPr>
            <w:r w:rsidRPr="00777442">
              <w:rPr>
                <w:rFonts w:ascii="Times New Roman" w:hAnsi="Times New Roman" w:cs="Times New Roman"/>
                <w:color w:val="auto"/>
                <w:sz w:val="22"/>
                <w:szCs w:val="22"/>
                <w:lang w:eastAsia="en-US"/>
              </w:rPr>
              <w:t xml:space="preserve">Wymagania: </w:t>
            </w:r>
          </w:p>
          <w:p w:rsidR="003032B2" w:rsidRPr="00777442" w:rsidRDefault="003032B2" w:rsidP="00E934C7">
            <w:pPr>
              <w:pStyle w:val="Default"/>
              <w:rPr>
                <w:rFonts w:ascii="Times New Roman" w:hAnsi="Times New Roman" w:cs="Times New Roman"/>
                <w:color w:val="auto"/>
                <w:sz w:val="22"/>
                <w:szCs w:val="22"/>
                <w:lang w:eastAsia="en-US"/>
              </w:rPr>
            </w:pPr>
            <w:proofErr w:type="gramStart"/>
            <w:r w:rsidRPr="00777442">
              <w:rPr>
                <w:rFonts w:ascii="Times New Roman" w:hAnsi="Times New Roman" w:cs="Times New Roman"/>
                <w:color w:val="auto"/>
                <w:sz w:val="22"/>
                <w:szCs w:val="22"/>
                <w:lang w:eastAsia="en-US"/>
              </w:rPr>
              <w:t>pole</w:t>
            </w:r>
            <w:proofErr w:type="gramEnd"/>
            <w:r w:rsidRPr="00777442">
              <w:rPr>
                <w:rFonts w:ascii="Times New Roman" w:hAnsi="Times New Roman" w:cs="Times New Roman"/>
                <w:color w:val="auto"/>
                <w:sz w:val="22"/>
                <w:szCs w:val="22"/>
                <w:lang w:eastAsia="en-US"/>
              </w:rPr>
              <w:t xml:space="preserve"> widzenia max 126 m/1000 m</w:t>
            </w:r>
          </w:p>
          <w:p w:rsidR="003032B2" w:rsidRPr="00777442" w:rsidRDefault="003032B2" w:rsidP="00E934C7">
            <w:pPr>
              <w:pStyle w:val="Default"/>
              <w:rPr>
                <w:rFonts w:ascii="Times New Roman" w:hAnsi="Times New Roman" w:cs="Times New Roman"/>
                <w:color w:val="auto"/>
                <w:sz w:val="22"/>
                <w:szCs w:val="22"/>
                <w:lang w:eastAsia="en-US"/>
              </w:rPr>
            </w:pPr>
            <w:proofErr w:type="gramStart"/>
            <w:r w:rsidRPr="00777442">
              <w:rPr>
                <w:rFonts w:ascii="Times New Roman" w:hAnsi="Times New Roman" w:cs="Times New Roman"/>
                <w:color w:val="auto"/>
                <w:sz w:val="22"/>
                <w:szCs w:val="22"/>
                <w:lang w:eastAsia="en-US"/>
              </w:rPr>
              <w:t>powiększenie</w:t>
            </w:r>
            <w:proofErr w:type="gramEnd"/>
            <w:r w:rsidRPr="00777442">
              <w:rPr>
                <w:rFonts w:ascii="Times New Roman" w:hAnsi="Times New Roman" w:cs="Times New Roman"/>
                <w:color w:val="auto"/>
                <w:sz w:val="22"/>
                <w:szCs w:val="22"/>
                <w:lang w:eastAsia="en-US"/>
              </w:rPr>
              <w:t xml:space="preserve"> min. 10 x</w:t>
            </w:r>
          </w:p>
          <w:p w:rsidR="003032B2" w:rsidRPr="00777442" w:rsidRDefault="003032B2" w:rsidP="00E934C7">
            <w:pPr>
              <w:pStyle w:val="Default"/>
              <w:jc w:val="both"/>
              <w:rPr>
                <w:rFonts w:ascii="Times New Roman" w:hAnsi="Times New Roman" w:cs="Times New Roman"/>
                <w:color w:val="auto"/>
                <w:sz w:val="22"/>
                <w:szCs w:val="22"/>
                <w:lang w:eastAsia="en-US"/>
              </w:rPr>
            </w:pPr>
            <w:proofErr w:type="gramStart"/>
            <w:r w:rsidRPr="00777442">
              <w:rPr>
                <w:rFonts w:ascii="Times New Roman" w:hAnsi="Times New Roman" w:cs="Times New Roman"/>
                <w:color w:val="auto"/>
                <w:sz w:val="22"/>
                <w:szCs w:val="22"/>
                <w:lang w:eastAsia="en-US"/>
              </w:rPr>
              <w:t>dodatkowe</w:t>
            </w:r>
            <w:proofErr w:type="gramEnd"/>
            <w:r w:rsidRPr="00777442">
              <w:rPr>
                <w:rFonts w:ascii="Times New Roman" w:hAnsi="Times New Roman" w:cs="Times New Roman"/>
                <w:color w:val="auto"/>
                <w:sz w:val="22"/>
                <w:szCs w:val="22"/>
                <w:lang w:eastAsia="en-US"/>
              </w:rPr>
              <w:t xml:space="preserve"> akcesoria: pasek, pokrowiec</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Teleskop</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Parametry: system optyczny: teleskop zwierciadlany (reflektor) </w:t>
            </w: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 średnica obiektywu: 76 mm • ogniskowa obiektywu: 700 mm </w:t>
            </w: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 okulary: 4/12,5/20 mm </w:t>
            </w: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•lunetka celownicza (szukacz): 5x24 </w:t>
            </w: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 soczewka 3x </w:t>
            </w: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 powiększenie: 35x-525x </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 statyw: tak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Mikroskop - wersja </w:t>
            </w:r>
            <w:proofErr w:type="spellStart"/>
            <w:r w:rsidRPr="00777442">
              <w:rPr>
                <w:rFonts w:ascii="Times New Roman" w:eastAsiaTheme="minorHAnsi" w:hAnsi="Times New Roman" w:cs="Times New Roman"/>
                <w:color w:val="auto"/>
                <w:lang w:eastAsia="en-US"/>
              </w:rPr>
              <w:t>zasialania</w:t>
            </w:r>
            <w:proofErr w:type="spellEnd"/>
            <w:r w:rsidRPr="00777442">
              <w:rPr>
                <w:rFonts w:ascii="Times New Roman" w:eastAsiaTheme="minorHAnsi" w:hAnsi="Times New Roman" w:cs="Times New Roman"/>
                <w:color w:val="auto"/>
                <w:lang w:eastAsia="en-US"/>
              </w:rPr>
              <w:t xml:space="preserve"> z sieci i/lub z baterii</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Pr="00777442" w:rsidRDefault="003032B2" w:rsidP="00E934C7">
            <w:pPr>
              <w:pStyle w:val="NormalnyWeb"/>
              <w:spacing w:before="0" w:beforeAutospacing="0" w:after="0" w:afterAutospacing="0"/>
              <w:rPr>
                <w:sz w:val="22"/>
                <w:szCs w:val="22"/>
              </w:rPr>
            </w:pPr>
            <w:r w:rsidRPr="00777442">
              <w:rPr>
                <w:sz w:val="22"/>
                <w:szCs w:val="22"/>
              </w:rPr>
              <w:t>Parametry i wyposażenie mikroskopu:</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okular</w:t>
            </w:r>
            <w:proofErr w:type="gramEnd"/>
            <w:r w:rsidRPr="00777442">
              <w:rPr>
                <w:rFonts w:ascii="Times New Roman" w:hAnsi="Times New Roman" w:cs="Times New Roman"/>
              </w:rPr>
              <w:t xml:space="preserve"> </w:t>
            </w:r>
            <w:proofErr w:type="spellStart"/>
            <w:r w:rsidRPr="00777442">
              <w:rPr>
                <w:rFonts w:ascii="Times New Roman" w:hAnsi="Times New Roman" w:cs="Times New Roman"/>
              </w:rPr>
              <w:t>szerokopolowy</w:t>
            </w:r>
            <w:proofErr w:type="spellEnd"/>
            <w:r w:rsidRPr="00777442">
              <w:rPr>
                <w:rFonts w:ascii="Times New Roman" w:hAnsi="Times New Roman" w:cs="Times New Roman"/>
              </w:rPr>
              <w:t xml:space="preserve"> WF10x ze wskaźnikiem</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długość</w:t>
            </w:r>
            <w:proofErr w:type="gramEnd"/>
            <w:r w:rsidRPr="00777442">
              <w:rPr>
                <w:rFonts w:ascii="Times New Roman" w:hAnsi="Times New Roman" w:cs="Times New Roman"/>
              </w:rPr>
              <w:t xml:space="preserve"> </w:t>
            </w:r>
            <w:proofErr w:type="spellStart"/>
            <w:r w:rsidRPr="00777442">
              <w:rPr>
                <w:rFonts w:ascii="Times New Roman" w:hAnsi="Times New Roman" w:cs="Times New Roman"/>
              </w:rPr>
              <w:t>tubusa</w:t>
            </w:r>
            <w:proofErr w:type="spellEnd"/>
            <w:r w:rsidRPr="00777442">
              <w:rPr>
                <w:rFonts w:ascii="Times New Roman" w:hAnsi="Times New Roman" w:cs="Times New Roman"/>
              </w:rPr>
              <w:t>: 13 cm</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nachylenie</w:t>
            </w:r>
            <w:proofErr w:type="gramEnd"/>
            <w:r w:rsidRPr="00777442">
              <w:rPr>
                <w:rFonts w:ascii="Times New Roman" w:hAnsi="Times New Roman" w:cs="Times New Roman"/>
              </w:rPr>
              <w:t xml:space="preserve"> okularu: 45°</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głowica</w:t>
            </w:r>
            <w:proofErr w:type="gramEnd"/>
            <w:r w:rsidRPr="00777442">
              <w:rPr>
                <w:rFonts w:ascii="Times New Roman" w:hAnsi="Times New Roman" w:cs="Times New Roman"/>
              </w:rPr>
              <w:t xml:space="preserve"> </w:t>
            </w:r>
            <w:proofErr w:type="spellStart"/>
            <w:r w:rsidRPr="00777442">
              <w:rPr>
                <w:rFonts w:ascii="Times New Roman" w:hAnsi="Times New Roman" w:cs="Times New Roman"/>
              </w:rPr>
              <w:t>monokularowa</w:t>
            </w:r>
            <w:proofErr w:type="spellEnd"/>
            <w:r w:rsidRPr="00777442">
              <w:rPr>
                <w:rFonts w:ascii="Times New Roman" w:hAnsi="Times New Roman" w:cs="Times New Roman"/>
              </w:rPr>
              <w:t xml:space="preserve"> obrotowa 360°</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tarcza</w:t>
            </w:r>
            <w:proofErr w:type="gramEnd"/>
            <w:r w:rsidRPr="00777442">
              <w:rPr>
                <w:rFonts w:ascii="Times New Roman" w:hAnsi="Times New Roman" w:cs="Times New Roman"/>
              </w:rPr>
              <w:t xml:space="preserve"> rewolwerowa trójgniazdowa</w:t>
            </w:r>
          </w:p>
          <w:p w:rsidR="003032B2" w:rsidRPr="00777442" w:rsidRDefault="003032B2" w:rsidP="001F5DB4">
            <w:pPr>
              <w:numPr>
                <w:ilvl w:val="0"/>
                <w:numId w:val="2"/>
              </w:numPr>
              <w:spacing w:after="0" w:line="240" w:lineRule="auto"/>
              <w:rPr>
                <w:rFonts w:ascii="Times New Roman" w:hAnsi="Times New Roman" w:cs="Times New Roman"/>
              </w:rPr>
            </w:pPr>
            <w:r w:rsidRPr="00777442">
              <w:rPr>
                <w:rFonts w:ascii="Times New Roman" w:hAnsi="Times New Roman" w:cs="Times New Roman"/>
              </w:rPr>
              <w:t>obiektywy achromatyczne</w:t>
            </w:r>
            <w:proofErr w:type="gramStart"/>
            <w:r w:rsidRPr="00777442">
              <w:rPr>
                <w:rFonts w:ascii="Times New Roman" w:hAnsi="Times New Roman" w:cs="Times New Roman"/>
              </w:rPr>
              <w:t>:  4x</w:t>
            </w:r>
            <w:proofErr w:type="gramEnd"/>
            <w:r w:rsidRPr="00777442">
              <w:rPr>
                <w:rFonts w:ascii="Times New Roman" w:hAnsi="Times New Roman" w:cs="Times New Roman"/>
              </w:rPr>
              <w:t>,  10x,  S40x (amortyzowany)</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powiększenia</w:t>
            </w:r>
            <w:proofErr w:type="gramEnd"/>
            <w:r w:rsidRPr="00777442">
              <w:rPr>
                <w:rFonts w:ascii="Times New Roman" w:hAnsi="Times New Roman" w:cs="Times New Roman"/>
              </w:rPr>
              <w:t>: 40x, 100x, 400x</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blokada</w:t>
            </w:r>
            <w:proofErr w:type="gramEnd"/>
            <w:r w:rsidRPr="00777442">
              <w:rPr>
                <w:rFonts w:ascii="Times New Roman" w:hAnsi="Times New Roman" w:cs="Times New Roman"/>
              </w:rPr>
              <w:t xml:space="preserve"> zabezpieczająca przed zgnieceniem preparatu</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podświetlenie</w:t>
            </w:r>
            <w:proofErr w:type="gramEnd"/>
            <w:r w:rsidRPr="00777442">
              <w:rPr>
                <w:rFonts w:ascii="Times New Roman" w:hAnsi="Times New Roman" w:cs="Times New Roman"/>
              </w:rPr>
              <w:t>: LED</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diafragma</w:t>
            </w:r>
            <w:proofErr w:type="gramEnd"/>
            <w:r w:rsidRPr="00777442">
              <w:rPr>
                <w:rFonts w:ascii="Times New Roman" w:hAnsi="Times New Roman" w:cs="Times New Roman"/>
              </w:rPr>
              <w:t xml:space="preserve"> kołowa regulująca strumień światła</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stolik</w:t>
            </w:r>
            <w:proofErr w:type="gramEnd"/>
            <w:r w:rsidRPr="00777442">
              <w:rPr>
                <w:rFonts w:ascii="Times New Roman" w:hAnsi="Times New Roman" w:cs="Times New Roman"/>
              </w:rPr>
              <w:t xml:space="preserve"> 90 x 90 mm z łapkami </w:t>
            </w:r>
            <w:proofErr w:type="spellStart"/>
            <w:r w:rsidRPr="00777442">
              <w:rPr>
                <w:rFonts w:ascii="Times New Roman" w:hAnsi="Times New Roman" w:cs="Times New Roman"/>
              </w:rPr>
              <w:t>sprężynkowymi</w:t>
            </w:r>
            <w:proofErr w:type="spellEnd"/>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zasilanie</w:t>
            </w:r>
            <w:proofErr w:type="gramEnd"/>
            <w:r w:rsidRPr="00777442">
              <w:rPr>
                <w:rFonts w:ascii="Times New Roman" w:hAnsi="Times New Roman" w:cs="Times New Roman"/>
              </w:rPr>
              <w:t>: bateryjne (3 akumulatorki Ni-MH) DC 5,5V</w:t>
            </w:r>
          </w:p>
          <w:p w:rsidR="003032B2" w:rsidRPr="0077744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dołączona</w:t>
            </w:r>
            <w:proofErr w:type="gramEnd"/>
            <w:r w:rsidRPr="00777442">
              <w:rPr>
                <w:rFonts w:ascii="Times New Roman" w:hAnsi="Times New Roman" w:cs="Times New Roman"/>
              </w:rPr>
              <w:t xml:space="preserve"> zewnętrzna ładowarka 230V</w:t>
            </w:r>
          </w:p>
          <w:p w:rsidR="003032B2" w:rsidRDefault="003032B2" w:rsidP="001F5DB4">
            <w:pPr>
              <w:numPr>
                <w:ilvl w:val="0"/>
                <w:numId w:val="2"/>
              </w:numPr>
              <w:spacing w:after="0" w:line="240" w:lineRule="auto"/>
              <w:rPr>
                <w:rFonts w:ascii="Times New Roman" w:hAnsi="Times New Roman" w:cs="Times New Roman"/>
              </w:rPr>
            </w:pPr>
            <w:proofErr w:type="gramStart"/>
            <w:r w:rsidRPr="00777442">
              <w:rPr>
                <w:rFonts w:ascii="Times New Roman" w:hAnsi="Times New Roman" w:cs="Times New Roman"/>
              </w:rPr>
              <w:t>min</w:t>
            </w:r>
            <w:proofErr w:type="gramEnd"/>
            <w:r w:rsidRPr="00777442">
              <w:rPr>
                <w:rFonts w:ascii="Times New Roman" w:hAnsi="Times New Roman" w:cs="Times New Roman"/>
              </w:rPr>
              <w:t>. 60 godzin pracy bezprzewodowej</w:t>
            </w:r>
          </w:p>
          <w:p w:rsidR="003032B2" w:rsidRPr="00777442" w:rsidRDefault="003032B2" w:rsidP="00E934C7">
            <w:pPr>
              <w:spacing w:after="0" w:line="240" w:lineRule="auto"/>
              <w:ind w:left="720"/>
              <w:rPr>
                <w:rFonts w:ascii="Times New Roman" w:hAnsi="Times New Roman" w:cs="Times New Roman"/>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Pudełko do obserwacji okazów (z 3 lupami)</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Default="003032B2" w:rsidP="00E934C7">
            <w:pPr>
              <w:pStyle w:val="NormalnyWeb"/>
              <w:spacing w:before="0" w:beforeAutospacing="0" w:after="0" w:afterAutospacing="0"/>
              <w:rPr>
                <w:sz w:val="22"/>
                <w:szCs w:val="22"/>
              </w:rPr>
            </w:pPr>
            <w:r w:rsidRPr="00777442">
              <w:rPr>
                <w:sz w:val="22"/>
                <w:szCs w:val="22"/>
              </w:rPr>
              <w:t>Pudełko do obserwacji okazów 3 lupy. Przezroczysty pojemnik w kształcie walca. W dnie pudełka głównego znajduje się miarka do określania wielkości okazu.</w:t>
            </w:r>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Zestaw preparatów </w:t>
            </w:r>
            <w:proofErr w:type="spellStart"/>
            <w:r w:rsidRPr="00777442">
              <w:rPr>
                <w:rFonts w:ascii="Times New Roman" w:eastAsiaTheme="minorHAnsi" w:hAnsi="Times New Roman" w:cs="Times New Roman"/>
                <w:color w:val="auto"/>
                <w:lang w:eastAsia="en-US"/>
              </w:rPr>
              <w:t>mikroskopowych-bezkręgowce</w:t>
            </w:r>
            <w:proofErr w:type="spellEnd"/>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2zestawy</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Zestawy preparatów mikroskopowych na szkiełkach o wym. 7,6 x 2,5 x 0,1 cm.</w:t>
            </w:r>
            <w:r w:rsidRPr="00777442">
              <w:rPr>
                <w:rFonts w:ascii="Times New Roman" w:hAnsi="Times New Roman" w:cs="Times New Roman"/>
                <w:sz w:val="22"/>
                <w:szCs w:val="22"/>
              </w:rPr>
              <w:br/>
            </w:r>
            <w:r w:rsidRPr="00777442">
              <w:rPr>
                <w:rFonts w:ascii="Times New Roman" w:hAnsi="Times New Roman" w:cs="Times New Roman"/>
                <w:sz w:val="22"/>
                <w:szCs w:val="22"/>
              </w:rPr>
              <w:br/>
              <w:t>Zestaw zawiera 5 preparatów.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16</w:t>
            </w:r>
          </w:p>
          <w:p w:rsidR="003032B2" w:rsidRPr="00777442" w:rsidRDefault="003032B2" w:rsidP="00E934C7">
            <w:pPr>
              <w:pStyle w:val="Default"/>
              <w:jc w:val="center"/>
              <w:rPr>
                <w:rFonts w:ascii="Times New Roman" w:hAnsi="Times New Roman" w:cs="Times New Roman"/>
                <w:color w:val="00000A"/>
                <w:sz w:val="22"/>
                <w:szCs w:val="22"/>
                <w:lang w:eastAsia="en-US"/>
              </w:rPr>
            </w:pP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Zestaw preparatów </w:t>
            </w:r>
            <w:proofErr w:type="spellStart"/>
            <w:r w:rsidRPr="00777442">
              <w:rPr>
                <w:rFonts w:ascii="Times New Roman" w:eastAsiaTheme="minorHAnsi" w:hAnsi="Times New Roman" w:cs="Times New Roman"/>
                <w:color w:val="auto"/>
                <w:lang w:eastAsia="en-US"/>
              </w:rPr>
              <w:t>mikroskopowych-skrzydła</w:t>
            </w:r>
            <w:proofErr w:type="spellEnd"/>
            <w:r w:rsidRPr="00777442">
              <w:rPr>
                <w:rFonts w:ascii="Times New Roman" w:eastAsiaTheme="minorHAnsi" w:hAnsi="Times New Roman" w:cs="Times New Roman"/>
                <w:color w:val="auto"/>
                <w:lang w:eastAsia="en-US"/>
              </w:rPr>
              <w:t xml:space="preserve"> owadów</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2zestawy</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Zestawy preparatów mikroskopowych na szkiełkach o wym. 7,6 x 2,5 x 0,1 cm.</w:t>
            </w:r>
            <w:r w:rsidRPr="00777442">
              <w:rPr>
                <w:rFonts w:ascii="Times New Roman" w:hAnsi="Times New Roman" w:cs="Times New Roman"/>
                <w:sz w:val="22"/>
                <w:szCs w:val="22"/>
              </w:rPr>
              <w:br/>
            </w:r>
            <w:r w:rsidRPr="00777442">
              <w:rPr>
                <w:rFonts w:ascii="Times New Roman" w:hAnsi="Times New Roman" w:cs="Times New Roman"/>
                <w:sz w:val="22"/>
                <w:szCs w:val="22"/>
              </w:rPr>
              <w:br/>
              <w:t>Zestaw zawiera 5 preparatów.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Zestaw preparatów </w:t>
            </w:r>
            <w:proofErr w:type="spellStart"/>
            <w:r w:rsidRPr="00777442">
              <w:rPr>
                <w:rFonts w:ascii="Times New Roman" w:eastAsiaTheme="minorHAnsi" w:hAnsi="Times New Roman" w:cs="Times New Roman"/>
                <w:color w:val="auto"/>
                <w:lang w:eastAsia="en-US"/>
              </w:rPr>
              <w:t>mikroskopowych-rośliny</w:t>
            </w:r>
            <w:proofErr w:type="spellEnd"/>
            <w:r w:rsidRPr="00777442">
              <w:rPr>
                <w:rFonts w:ascii="Times New Roman" w:eastAsiaTheme="minorHAnsi" w:hAnsi="Times New Roman" w:cs="Times New Roman"/>
                <w:color w:val="auto"/>
                <w:lang w:eastAsia="en-US"/>
              </w:rPr>
              <w:t xml:space="preserve"> jadalne</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2zestawy</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Zestawy preparatów mikroskopowych na szkiełkach o wym. 7,6 x 2,5 x 0,1 cm.</w:t>
            </w:r>
            <w:r w:rsidRPr="00777442">
              <w:rPr>
                <w:rFonts w:ascii="Times New Roman" w:hAnsi="Times New Roman" w:cs="Times New Roman"/>
                <w:sz w:val="22"/>
                <w:szCs w:val="22"/>
              </w:rPr>
              <w:br/>
            </w:r>
            <w:r w:rsidRPr="00777442">
              <w:rPr>
                <w:rFonts w:ascii="Times New Roman" w:hAnsi="Times New Roman" w:cs="Times New Roman"/>
                <w:sz w:val="22"/>
                <w:szCs w:val="22"/>
              </w:rPr>
              <w:br/>
              <w:t>Zestaw zawiera 5 preparatów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Zestaw preparatów </w:t>
            </w:r>
            <w:proofErr w:type="spellStart"/>
            <w:r w:rsidRPr="00777442">
              <w:rPr>
                <w:rFonts w:ascii="Times New Roman" w:eastAsiaTheme="minorHAnsi" w:hAnsi="Times New Roman" w:cs="Times New Roman"/>
                <w:color w:val="auto"/>
                <w:lang w:eastAsia="en-US"/>
              </w:rPr>
              <w:t>mikroskopowych-tkanki</w:t>
            </w:r>
            <w:proofErr w:type="spellEnd"/>
            <w:r w:rsidRPr="00777442">
              <w:rPr>
                <w:rFonts w:ascii="Times New Roman" w:eastAsiaTheme="minorHAnsi" w:hAnsi="Times New Roman" w:cs="Times New Roman"/>
                <w:color w:val="auto"/>
                <w:lang w:eastAsia="en-US"/>
              </w:rPr>
              <w:t xml:space="preserve"> ssaków</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2zestawy</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Zestawy preparatów mikroskopowych na szkiełkach o wym. 7,6 x 2,5 x 0,1 cm.</w:t>
            </w:r>
            <w:r w:rsidRPr="00777442">
              <w:rPr>
                <w:rFonts w:ascii="Times New Roman" w:hAnsi="Times New Roman" w:cs="Times New Roman"/>
                <w:sz w:val="22"/>
                <w:szCs w:val="22"/>
              </w:rPr>
              <w:br/>
            </w:r>
            <w:r w:rsidRPr="00777442">
              <w:rPr>
                <w:rFonts w:ascii="Times New Roman" w:hAnsi="Times New Roman" w:cs="Times New Roman"/>
                <w:sz w:val="22"/>
                <w:szCs w:val="22"/>
              </w:rPr>
              <w:br/>
              <w:t>Zestaw zawiera 5 preparatów.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Zestaw preparatów </w:t>
            </w:r>
            <w:proofErr w:type="spellStart"/>
            <w:r w:rsidRPr="00777442">
              <w:rPr>
                <w:rFonts w:ascii="Times New Roman" w:eastAsiaTheme="minorHAnsi" w:hAnsi="Times New Roman" w:cs="Times New Roman"/>
                <w:color w:val="auto"/>
                <w:lang w:eastAsia="en-US"/>
              </w:rPr>
              <w:t>mikroskopowych-co</w:t>
            </w:r>
            <w:proofErr w:type="spellEnd"/>
            <w:r w:rsidRPr="00777442">
              <w:rPr>
                <w:rFonts w:ascii="Times New Roman" w:eastAsiaTheme="minorHAnsi" w:hAnsi="Times New Roman" w:cs="Times New Roman"/>
                <w:color w:val="auto"/>
                <w:lang w:eastAsia="en-US"/>
              </w:rPr>
              <w:t xml:space="preserve"> żyje w kropli wody</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2zestawy</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Zestawy preparatów mikroskopowych na szkiełkach o wym. 7,6 x 2,5 x 0,1 cm.</w:t>
            </w:r>
            <w:r w:rsidRPr="00777442">
              <w:rPr>
                <w:rFonts w:ascii="Times New Roman" w:hAnsi="Times New Roman" w:cs="Times New Roman"/>
                <w:sz w:val="22"/>
                <w:szCs w:val="22"/>
              </w:rPr>
              <w:br/>
            </w:r>
            <w:r w:rsidRPr="00777442">
              <w:rPr>
                <w:rFonts w:ascii="Times New Roman" w:hAnsi="Times New Roman" w:cs="Times New Roman"/>
                <w:sz w:val="22"/>
                <w:szCs w:val="22"/>
              </w:rPr>
              <w:br/>
              <w:t>Zestaw zawiera 10 preparatów.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Zestaw preparatów </w:t>
            </w:r>
            <w:proofErr w:type="spellStart"/>
            <w:r w:rsidRPr="00777442">
              <w:rPr>
                <w:rFonts w:ascii="Times New Roman" w:eastAsiaTheme="minorHAnsi" w:hAnsi="Times New Roman" w:cs="Times New Roman"/>
                <w:color w:val="auto"/>
                <w:lang w:eastAsia="en-US"/>
              </w:rPr>
              <w:t>mikroskopowych-tkanki</w:t>
            </w:r>
            <w:proofErr w:type="spellEnd"/>
            <w:r w:rsidRPr="00777442">
              <w:rPr>
                <w:rFonts w:ascii="Times New Roman" w:eastAsiaTheme="minorHAnsi" w:hAnsi="Times New Roman" w:cs="Times New Roman"/>
                <w:color w:val="auto"/>
                <w:lang w:eastAsia="en-US"/>
              </w:rPr>
              <w:t xml:space="preserve"> człowieka</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1zestaw</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Zestaw tkanki człowieka zdrowe składa się z 10 preparatów.  </w:t>
            </w:r>
            <w:proofErr w:type="gramStart"/>
            <w:r w:rsidRPr="00777442">
              <w:rPr>
                <w:rFonts w:ascii="Times New Roman" w:hAnsi="Times New Roman" w:cs="Times New Roman"/>
                <w:sz w:val="22"/>
                <w:szCs w:val="22"/>
              </w:rPr>
              <w:t>wym</w:t>
            </w:r>
            <w:proofErr w:type="gramEnd"/>
            <w:r w:rsidRPr="00777442">
              <w:rPr>
                <w:rFonts w:ascii="Times New Roman" w:hAnsi="Times New Roman" w:cs="Times New Roman"/>
                <w:sz w:val="22"/>
                <w:szCs w:val="22"/>
              </w:rPr>
              <w:t>. szkiełka: 7,5 x 2,5 cm; wym. pudełka: 9,8 x 8 x 3,3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21</w:t>
            </w:r>
          </w:p>
          <w:p w:rsidR="003032B2" w:rsidRPr="00777442" w:rsidRDefault="003032B2" w:rsidP="00E934C7">
            <w:pPr>
              <w:pStyle w:val="Default"/>
              <w:jc w:val="center"/>
              <w:rPr>
                <w:rFonts w:ascii="Times New Roman" w:hAnsi="Times New Roman" w:cs="Times New Roman"/>
                <w:color w:val="00000A"/>
                <w:sz w:val="22"/>
                <w:szCs w:val="22"/>
                <w:lang w:eastAsia="en-US"/>
              </w:rPr>
            </w:pP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preparatów mikroskopowych – tkanki człowieka zdrowe</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2zestawy</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Zestawy preparatów mikroskopowych na szkiełkach o wym. 7,6 x 2,5 x 0,1 cm.</w:t>
            </w:r>
            <w:r w:rsidRPr="00777442">
              <w:rPr>
                <w:rFonts w:ascii="Times New Roman" w:hAnsi="Times New Roman" w:cs="Times New Roman"/>
                <w:sz w:val="22"/>
                <w:szCs w:val="22"/>
              </w:rPr>
              <w:br/>
            </w:r>
            <w:r w:rsidRPr="00777442">
              <w:rPr>
                <w:rFonts w:ascii="Times New Roman" w:hAnsi="Times New Roman" w:cs="Times New Roman"/>
                <w:sz w:val="22"/>
                <w:szCs w:val="22"/>
              </w:rPr>
              <w:br/>
              <w:t>Zestaw zawiera 20 preparatów i pudełku.</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preparatów mikroskopowych–przyroda</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1zestaw</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Zestawy preparatów mikroskopowych na szkiełkach o wym. 7,6 x 2,5 x 0,1 cm.</w:t>
            </w:r>
            <w:r w:rsidRPr="00777442">
              <w:rPr>
                <w:rFonts w:ascii="Times New Roman" w:hAnsi="Times New Roman" w:cs="Times New Roman"/>
                <w:sz w:val="22"/>
                <w:szCs w:val="22"/>
              </w:rPr>
              <w:br/>
            </w:r>
            <w:r w:rsidRPr="00777442">
              <w:rPr>
                <w:rFonts w:ascii="Times New Roman" w:hAnsi="Times New Roman" w:cs="Times New Roman"/>
                <w:sz w:val="22"/>
                <w:szCs w:val="22"/>
              </w:rPr>
              <w:br/>
              <w:t>Zestaw zawiera 10 preparatów.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Taśma miernicza</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Pr="00777442" w:rsidRDefault="003032B2" w:rsidP="00E934C7">
            <w:pPr>
              <w:spacing w:after="0" w:line="240" w:lineRule="auto"/>
              <w:rPr>
                <w:rFonts w:ascii="Times New Roman" w:hAnsi="Times New Roman" w:cs="Times New Roman"/>
                <w:color w:val="auto"/>
              </w:rPr>
            </w:pPr>
            <w:r w:rsidRPr="00777442">
              <w:rPr>
                <w:rFonts w:ascii="Times New Roman" w:hAnsi="Times New Roman" w:cs="Times New Roman"/>
                <w:color w:val="auto"/>
              </w:rPr>
              <w:t>Taśma o długości 40 metrów, wysuwana z okrągłej obudowy.</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Stoper</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Pr="00777442" w:rsidRDefault="003032B2" w:rsidP="00E934C7">
            <w:pPr>
              <w:spacing w:after="0" w:line="240" w:lineRule="auto"/>
              <w:rPr>
                <w:rFonts w:ascii="Times New Roman" w:hAnsi="Times New Roman" w:cs="Times New Roman"/>
                <w:color w:val="000000"/>
              </w:rPr>
            </w:pPr>
            <w:proofErr w:type="gramStart"/>
            <w:r w:rsidRPr="00777442">
              <w:rPr>
                <w:rFonts w:ascii="Times New Roman" w:hAnsi="Times New Roman" w:cs="Times New Roman"/>
                <w:color w:val="000000"/>
              </w:rPr>
              <w:t>Elektroniczny  stoper</w:t>
            </w:r>
            <w:proofErr w:type="gramEnd"/>
            <w:r w:rsidRPr="00777442">
              <w:rPr>
                <w:rFonts w:ascii="Times New Roman" w:hAnsi="Times New Roman" w:cs="Times New Roman"/>
                <w:color w:val="000000"/>
              </w:rPr>
              <w:t xml:space="preserve"> z dokładnością 1/100 sekundy, pokazuje datę, czas.</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Termometr laboratoryjny</w:t>
            </w:r>
          </w:p>
        </w:tc>
        <w:tc>
          <w:tcPr>
            <w:tcW w:w="1090"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Pr="00777442" w:rsidRDefault="003032B2" w:rsidP="00E934C7">
            <w:pPr>
              <w:spacing w:after="0" w:line="240" w:lineRule="auto"/>
              <w:rPr>
                <w:rFonts w:ascii="Times New Roman" w:hAnsi="Times New Roman" w:cs="Times New Roman"/>
                <w:color w:val="auto"/>
              </w:rPr>
            </w:pPr>
            <w:r w:rsidRPr="00777442">
              <w:rPr>
                <w:rFonts w:ascii="Times New Roman" w:hAnsi="Times New Roman" w:cs="Times New Roman"/>
                <w:color w:val="auto"/>
              </w:rPr>
              <w:t xml:space="preserve">Termometr o skali -10...+110 </w:t>
            </w:r>
            <w:proofErr w:type="spellStart"/>
            <w:proofErr w:type="gramStart"/>
            <w:r w:rsidRPr="00777442">
              <w:rPr>
                <w:rFonts w:ascii="Times New Roman" w:hAnsi="Times New Roman" w:cs="Times New Roman"/>
                <w:color w:val="auto"/>
              </w:rPr>
              <w:t>oC</w:t>
            </w:r>
            <w:proofErr w:type="spellEnd"/>
            <w:proofErr w:type="gramEnd"/>
            <w:r w:rsidRPr="00777442">
              <w:rPr>
                <w:rFonts w:ascii="Times New Roman" w:hAnsi="Times New Roman" w:cs="Times New Roman"/>
                <w:color w:val="auto"/>
              </w:rPr>
              <w:t xml:space="preserve">, bezrtęciowy, wykonany techniką </w:t>
            </w:r>
            <w:proofErr w:type="spellStart"/>
            <w:r w:rsidRPr="00777442">
              <w:rPr>
                <w:rFonts w:ascii="Times New Roman" w:hAnsi="Times New Roman" w:cs="Times New Roman"/>
                <w:color w:val="auto"/>
              </w:rPr>
              <w:t>całoszklaną</w:t>
            </w:r>
            <w:proofErr w:type="spellEnd"/>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Waga szalkowa metalowa + odważniki</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3szt.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Waga szalkowa wykonana ze stali. Dopuszczalne obciążenia 2000g. Zestaw odważników 1g-2010g</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Waga elektroniczna od 600 gramów do 5 kg</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 xml:space="preserve">Waga elektroniczna do 5 kg, odpowiednia do dokładnych pomiarów. </w:t>
            </w:r>
            <w:r w:rsidRPr="00777442">
              <w:rPr>
                <w:rFonts w:ascii="Times New Roman" w:hAnsi="Times New Roman" w:cs="Times New Roman"/>
                <w:sz w:val="22"/>
                <w:szCs w:val="22"/>
              </w:rPr>
              <w:br/>
              <w:t xml:space="preserve">• </w:t>
            </w:r>
            <w:proofErr w:type="gramStart"/>
            <w:r w:rsidRPr="00777442">
              <w:rPr>
                <w:rFonts w:ascii="Times New Roman" w:hAnsi="Times New Roman" w:cs="Times New Roman"/>
                <w:sz w:val="22"/>
                <w:szCs w:val="22"/>
              </w:rPr>
              <w:t>wyświetla</w:t>
            </w:r>
            <w:proofErr w:type="gramEnd"/>
            <w:r w:rsidRPr="00777442">
              <w:rPr>
                <w:rFonts w:ascii="Times New Roman" w:hAnsi="Times New Roman" w:cs="Times New Roman"/>
                <w:sz w:val="22"/>
                <w:szCs w:val="22"/>
              </w:rPr>
              <w:t xml:space="preserve"> odczyt w gramach lub uncjach </w:t>
            </w:r>
            <w:r w:rsidRPr="00777442">
              <w:rPr>
                <w:rFonts w:ascii="Times New Roman" w:hAnsi="Times New Roman" w:cs="Times New Roman"/>
                <w:sz w:val="22"/>
                <w:szCs w:val="22"/>
              </w:rPr>
              <w:br/>
              <w:t xml:space="preserve">• funkcja zerowania </w:t>
            </w:r>
            <w:r w:rsidRPr="00777442">
              <w:rPr>
                <w:rFonts w:ascii="Times New Roman" w:hAnsi="Times New Roman" w:cs="Times New Roman"/>
                <w:sz w:val="22"/>
                <w:szCs w:val="22"/>
              </w:rPr>
              <w:br/>
              <w:t xml:space="preserve">• dokładność w granicach +/- 1 gram </w:t>
            </w:r>
            <w:r w:rsidRPr="00777442">
              <w:rPr>
                <w:rFonts w:ascii="Times New Roman" w:hAnsi="Times New Roman" w:cs="Times New Roman"/>
                <w:sz w:val="22"/>
                <w:szCs w:val="22"/>
              </w:rPr>
              <w:br/>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Kompas</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Kompas z kółeczkiem do przywieszenia, z zamykaną obudową z instrumentami celowniczymi. Komora kompasu z igłą magnetyczną wypełniona olejem mineralnym tłumiącym drgania • śr. 5 </w:t>
            </w:r>
            <w:proofErr w:type="gramStart"/>
            <w:r w:rsidRPr="00777442">
              <w:rPr>
                <w:rFonts w:ascii="Times New Roman" w:hAnsi="Times New Roman" w:cs="Times New Roman"/>
                <w:sz w:val="22"/>
                <w:szCs w:val="22"/>
              </w:rPr>
              <w:t>cm</w:t>
            </w:r>
            <w:proofErr w:type="gramEnd"/>
            <w:r w:rsidRPr="00777442">
              <w:rPr>
                <w:rFonts w:ascii="Times New Roman" w:hAnsi="Times New Roman" w:cs="Times New Roman"/>
                <w:sz w:val="22"/>
                <w:szCs w:val="22"/>
              </w:rPr>
              <w: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29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Deszczomierz</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Deszczomierz wykonany z miedzi. Zestaw składa się z podstawy w kształcie </w:t>
            </w:r>
            <w:proofErr w:type="gramStart"/>
            <w:r w:rsidRPr="00777442">
              <w:rPr>
                <w:rFonts w:ascii="Times New Roman" w:hAnsi="Times New Roman" w:cs="Times New Roman"/>
                <w:sz w:val="22"/>
                <w:szCs w:val="22"/>
              </w:rPr>
              <w:t>walca,  leja</w:t>
            </w:r>
            <w:proofErr w:type="gramEnd"/>
            <w:r w:rsidRPr="00777442">
              <w:rPr>
                <w:rFonts w:ascii="Times New Roman" w:hAnsi="Times New Roman" w:cs="Times New Roman"/>
                <w:sz w:val="22"/>
                <w:szCs w:val="22"/>
              </w:rPr>
              <w:t>, oraz cylindra miarowego. Wysokość całkowita do 32cm.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Barometr</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Barometr mechaniczny z </w:t>
            </w:r>
            <w:proofErr w:type="spellStart"/>
            <w:r w:rsidRPr="00777442">
              <w:rPr>
                <w:rFonts w:ascii="Times New Roman" w:hAnsi="Times New Roman" w:cs="Times New Roman"/>
                <w:sz w:val="22"/>
                <w:szCs w:val="22"/>
              </w:rPr>
              <w:t>termomentrem</w:t>
            </w:r>
            <w:proofErr w:type="spellEnd"/>
            <w:r w:rsidRPr="00777442">
              <w:rPr>
                <w:rFonts w:ascii="Times New Roman" w:hAnsi="Times New Roman" w:cs="Times New Roman"/>
                <w:sz w:val="22"/>
                <w:szCs w:val="22"/>
              </w:rPr>
              <w:t xml:space="preserve"> • zakres pomiaru ciśnienia: od min. 960 </w:t>
            </w:r>
            <w:proofErr w:type="spellStart"/>
            <w:proofErr w:type="gramStart"/>
            <w:r w:rsidRPr="00777442">
              <w:rPr>
                <w:rFonts w:ascii="Times New Roman" w:hAnsi="Times New Roman" w:cs="Times New Roman"/>
                <w:sz w:val="22"/>
                <w:szCs w:val="22"/>
              </w:rPr>
              <w:t>hPa</w:t>
            </w:r>
            <w:proofErr w:type="spellEnd"/>
            <w:r w:rsidRPr="00777442">
              <w:rPr>
                <w:rFonts w:ascii="Times New Roman" w:hAnsi="Times New Roman" w:cs="Times New Roman"/>
                <w:sz w:val="22"/>
                <w:szCs w:val="22"/>
              </w:rPr>
              <w:t xml:space="preserve"> do co</w:t>
            </w:r>
            <w:proofErr w:type="gramEnd"/>
            <w:r w:rsidRPr="00777442">
              <w:rPr>
                <w:rFonts w:ascii="Times New Roman" w:hAnsi="Times New Roman" w:cs="Times New Roman"/>
                <w:sz w:val="22"/>
                <w:szCs w:val="22"/>
              </w:rPr>
              <w:t xml:space="preserve"> najmniej 1060 </w:t>
            </w:r>
            <w:proofErr w:type="spellStart"/>
            <w:r w:rsidRPr="00777442">
              <w:rPr>
                <w:rFonts w:ascii="Times New Roman" w:hAnsi="Times New Roman" w:cs="Times New Roman"/>
                <w:sz w:val="22"/>
                <w:szCs w:val="22"/>
              </w:rPr>
              <w:t>hPa</w:t>
            </w:r>
            <w:proofErr w:type="spellEnd"/>
            <w:r w:rsidRPr="00777442">
              <w:rPr>
                <w:rFonts w:ascii="Times New Roman" w:hAnsi="Times New Roman" w:cs="Times New Roman"/>
                <w:sz w:val="22"/>
                <w:szCs w:val="22"/>
              </w:rPr>
              <w:t xml:space="preserve"> • dokładność pomiaru: ok. +/- 5 </w:t>
            </w:r>
            <w:proofErr w:type="spellStart"/>
            <w:r w:rsidRPr="00777442">
              <w:rPr>
                <w:rFonts w:ascii="Times New Roman" w:hAnsi="Times New Roman" w:cs="Times New Roman"/>
                <w:sz w:val="22"/>
                <w:szCs w:val="22"/>
              </w:rPr>
              <w:t>hPa</w:t>
            </w:r>
            <w:proofErr w:type="spellEnd"/>
            <w:r w:rsidRPr="00777442">
              <w:rPr>
                <w:rFonts w:ascii="Times New Roman" w:hAnsi="Times New Roman" w:cs="Times New Roman"/>
                <w:sz w:val="22"/>
                <w:szCs w:val="22"/>
              </w:rPr>
              <w:t xml:space="preserve"> • dwie tarcze, o śr. 7 </w:t>
            </w:r>
            <w:proofErr w:type="gramStart"/>
            <w:r w:rsidRPr="00777442">
              <w:rPr>
                <w:rFonts w:ascii="Times New Roman" w:hAnsi="Times New Roman" w:cs="Times New Roman"/>
                <w:sz w:val="22"/>
                <w:szCs w:val="22"/>
              </w:rPr>
              <w:t>cm</w:t>
            </w:r>
            <w:proofErr w:type="gramEnd"/>
            <w:r w:rsidRPr="00777442">
              <w:rPr>
                <w:rFonts w:ascii="Times New Roman" w:hAnsi="Times New Roman" w:cs="Times New Roman"/>
                <w:sz w:val="22"/>
                <w:szCs w:val="22"/>
              </w:rPr>
              <w:t xml:space="preserve"> każda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Wiatromierz</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 xml:space="preserve">Przyrząd </w:t>
            </w:r>
            <w:proofErr w:type="spellStart"/>
            <w:r w:rsidRPr="00777442">
              <w:rPr>
                <w:rFonts w:ascii="Times New Roman" w:hAnsi="Times New Roman" w:cs="Times New Roman"/>
                <w:sz w:val="22"/>
                <w:szCs w:val="22"/>
              </w:rPr>
              <w:t>umożliwiajacy</w:t>
            </w:r>
            <w:proofErr w:type="spellEnd"/>
            <w:r w:rsidRPr="00777442">
              <w:rPr>
                <w:rFonts w:ascii="Times New Roman" w:hAnsi="Times New Roman" w:cs="Times New Roman"/>
                <w:sz w:val="22"/>
                <w:szCs w:val="22"/>
              </w:rPr>
              <w:t xml:space="preserve"> pomiar kierunku i prędkości wiatru. Zakres pomiaru - 0-30m/s</w:t>
            </w:r>
            <w:r w:rsidRPr="00777442">
              <w:rPr>
                <w:rFonts w:ascii="Times New Roman" w:hAnsi="Times New Roman" w:cs="Times New Roman"/>
                <w:sz w:val="22"/>
                <w:szCs w:val="22"/>
              </w:rPr>
              <w:br/>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siłomierzy</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6zestawów</w:t>
            </w:r>
          </w:p>
        </w:tc>
        <w:tc>
          <w:tcPr>
            <w:tcW w:w="3964" w:type="dxa"/>
          </w:tcPr>
          <w:p w:rsidR="003032B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Zestaw 6 różnych siłomierzy (dynamometrów) wykonanych z trwałego tworzywa, o podwójnych skalach (N / kg</w:t>
            </w:r>
            <w:proofErr w:type="gramStart"/>
            <w:r w:rsidRPr="00777442">
              <w:rPr>
                <w:rFonts w:ascii="Times New Roman" w:hAnsi="Times New Roman" w:cs="Times New Roman"/>
                <w:sz w:val="22"/>
                <w:szCs w:val="22"/>
              </w:rPr>
              <w:t xml:space="preserve">). </w:t>
            </w:r>
            <w:r w:rsidRPr="00777442">
              <w:rPr>
                <w:rFonts w:ascii="Times New Roman" w:hAnsi="Times New Roman" w:cs="Times New Roman"/>
                <w:sz w:val="22"/>
                <w:szCs w:val="22"/>
              </w:rPr>
              <w:br/>
              <w:t>Zakresy</w:t>
            </w:r>
            <w:proofErr w:type="gramEnd"/>
            <w:r w:rsidRPr="00777442">
              <w:rPr>
                <w:rFonts w:ascii="Times New Roman" w:hAnsi="Times New Roman" w:cs="Times New Roman"/>
                <w:sz w:val="22"/>
                <w:szCs w:val="22"/>
              </w:rPr>
              <w:t xml:space="preserve"> pomiarowe siłomierzy wchodzących w skład zestawu:</w:t>
            </w:r>
            <w:r w:rsidRPr="00777442">
              <w:rPr>
                <w:rFonts w:ascii="Times New Roman" w:hAnsi="Times New Roman" w:cs="Times New Roman"/>
                <w:sz w:val="22"/>
                <w:szCs w:val="22"/>
              </w:rPr>
              <w:br/>
              <w:t xml:space="preserve">1 N / 0,1 kg   </w:t>
            </w:r>
            <w:r w:rsidRPr="00777442">
              <w:rPr>
                <w:rFonts w:ascii="Times New Roman" w:hAnsi="Times New Roman" w:cs="Times New Roman"/>
                <w:sz w:val="22"/>
                <w:szCs w:val="22"/>
              </w:rPr>
              <w:br/>
              <w:t xml:space="preserve">2,5N / 0,25 kg   </w:t>
            </w:r>
            <w:r w:rsidRPr="00777442">
              <w:rPr>
                <w:rFonts w:ascii="Times New Roman" w:hAnsi="Times New Roman" w:cs="Times New Roman"/>
                <w:sz w:val="22"/>
                <w:szCs w:val="22"/>
              </w:rPr>
              <w:br/>
              <w:t xml:space="preserve">5 N / 0,5 kg   </w:t>
            </w:r>
            <w:r w:rsidRPr="00777442">
              <w:rPr>
                <w:rFonts w:ascii="Times New Roman" w:hAnsi="Times New Roman" w:cs="Times New Roman"/>
                <w:sz w:val="22"/>
                <w:szCs w:val="22"/>
              </w:rPr>
              <w:br/>
              <w:t xml:space="preserve">10 N / 1 kg   </w:t>
            </w:r>
            <w:r w:rsidRPr="00777442">
              <w:rPr>
                <w:rFonts w:ascii="Times New Roman" w:hAnsi="Times New Roman" w:cs="Times New Roman"/>
                <w:sz w:val="22"/>
                <w:szCs w:val="22"/>
              </w:rPr>
              <w:br/>
              <w:t xml:space="preserve">20 N / 2 kg   </w:t>
            </w:r>
            <w:r w:rsidRPr="00777442">
              <w:rPr>
                <w:rFonts w:ascii="Times New Roman" w:hAnsi="Times New Roman" w:cs="Times New Roman"/>
                <w:sz w:val="22"/>
                <w:szCs w:val="22"/>
              </w:rPr>
              <w:br/>
              <w:t>50 N / 5 kg.</w:t>
            </w:r>
          </w:p>
          <w:p w:rsidR="003032B2" w:rsidRPr="00777442" w:rsidRDefault="003032B2" w:rsidP="00E934C7">
            <w:pPr>
              <w:pStyle w:val="Default"/>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Miernik uniwersalny wielkości elektrycznych</w:t>
            </w:r>
          </w:p>
        </w:tc>
        <w:tc>
          <w:tcPr>
            <w:tcW w:w="1090"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eastAsiaTheme="minorHAnsi" w:hAnsi="Times New Roman" w:cs="Times New Roman"/>
                <w:color w:val="auto"/>
                <w:sz w:val="22"/>
                <w:szCs w:val="22"/>
                <w:lang w:eastAsia="en-US"/>
              </w:rPr>
              <w:t>5szt.</w:t>
            </w:r>
          </w:p>
        </w:tc>
        <w:tc>
          <w:tcPr>
            <w:tcW w:w="3964" w:type="dxa"/>
          </w:tcPr>
          <w:p w:rsidR="003032B2" w:rsidRPr="0077744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Specyfikacja techniczna</w:t>
            </w:r>
            <w:proofErr w:type="gramStart"/>
            <w:r w:rsidRPr="00777442">
              <w:rPr>
                <w:rFonts w:ascii="Times New Roman" w:hAnsi="Times New Roman" w:cs="Times New Roman"/>
                <w:sz w:val="22"/>
                <w:szCs w:val="22"/>
              </w:rPr>
              <w:t>:</w:t>
            </w:r>
            <w:r w:rsidRPr="00777442">
              <w:rPr>
                <w:rFonts w:ascii="Times New Roman" w:hAnsi="Times New Roman" w:cs="Times New Roman"/>
                <w:sz w:val="22"/>
                <w:szCs w:val="22"/>
              </w:rPr>
              <w:br/>
              <w:t>NapięcieDC</w:t>
            </w:r>
            <w:proofErr w:type="gramEnd"/>
            <w:r w:rsidRPr="00777442">
              <w:rPr>
                <w:rFonts w:ascii="Times New Roman" w:hAnsi="Times New Roman" w:cs="Times New Roman"/>
                <w:sz w:val="22"/>
                <w:szCs w:val="22"/>
              </w:rPr>
              <w:t>:200m/2000m/20V/200V/500V (0,5%)</w:t>
            </w:r>
            <w:r w:rsidRPr="00777442">
              <w:rPr>
                <w:rFonts w:ascii="Times New Roman" w:hAnsi="Times New Roman" w:cs="Times New Roman"/>
                <w:sz w:val="22"/>
                <w:szCs w:val="22"/>
              </w:rPr>
              <w:br/>
              <w:t>Impedancja wejściowa:   10MOhm</w:t>
            </w:r>
            <w:r w:rsidRPr="00777442">
              <w:rPr>
                <w:rFonts w:ascii="Times New Roman" w:hAnsi="Times New Roman" w:cs="Times New Roman"/>
                <w:sz w:val="22"/>
                <w:szCs w:val="22"/>
              </w:rPr>
              <w:br/>
              <w:t>Napięcie AC:    200V/500V (1,2%)</w:t>
            </w:r>
            <w:r w:rsidRPr="00777442">
              <w:rPr>
                <w:rFonts w:ascii="Times New Roman" w:hAnsi="Times New Roman" w:cs="Times New Roman"/>
                <w:sz w:val="22"/>
                <w:szCs w:val="22"/>
              </w:rPr>
              <w:br/>
              <w:t>Prąd DC:2000uA/20m/200mA/10A (1%)</w:t>
            </w:r>
            <w:r w:rsidRPr="00777442">
              <w:rPr>
                <w:rFonts w:ascii="Times New Roman" w:hAnsi="Times New Roman" w:cs="Times New Roman"/>
                <w:sz w:val="22"/>
                <w:szCs w:val="22"/>
              </w:rPr>
              <w:br/>
              <w:t>Rezystancja:    200/2k/20k/200k/20M Ohm (0,8%)</w:t>
            </w:r>
          </w:p>
          <w:p w:rsidR="003032B2" w:rsidRPr="00777442" w:rsidRDefault="003032B2" w:rsidP="00E934C7">
            <w:pPr>
              <w:pStyle w:val="Default"/>
              <w:rPr>
                <w:rFonts w:ascii="Times New Roman" w:hAnsi="Times New Roman" w:cs="Times New Roman"/>
                <w:color w:val="00000A"/>
                <w:sz w:val="22"/>
                <w:szCs w:val="22"/>
                <w:lang w:eastAsia="en-US"/>
              </w:rPr>
            </w:pP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sz w:val="22"/>
                <w:szCs w:val="22"/>
              </w:rPr>
              <w:t>Funkcje specjalne</w:t>
            </w:r>
            <w:proofErr w:type="gramStart"/>
            <w:r w:rsidRPr="00777442">
              <w:rPr>
                <w:rFonts w:ascii="Times New Roman" w:hAnsi="Times New Roman" w:cs="Times New Roman"/>
                <w:sz w:val="22"/>
                <w:szCs w:val="22"/>
              </w:rPr>
              <w:t>:</w:t>
            </w:r>
            <w:r w:rsidRPr="00777442">
              <w:rPr>
                <w:rFonts w:ascii="Times New Roman" w:hAnsi="Times New Roman" w:cs="Times New Roman"/>
                <w:sz w:val="22"/>
                <w:szCs w:val="22"/>
              </w:rPr>
              <w:br/>
              <w:t>Temperatura</w:t>
            </w:r>
            <w:proofErr w:type="gramEnd"/>
            <w:r w:rsidRPr="00777442">
              <w:rPr>
                <w:rFonts w:ascii="Times New Roman" w:hAnsi="Times New Roman" w:cs="Times New Roman"/>
                <w:sz w:val="22"/>
                <w:szCs w:val="22"/>
              </w:rPr>
              <w:t>: -40°C - 1000°C</w:t>
            </w:r>
            <w:r w:rsidRPr="00777442">
              <w:rPr>
                <w:rFonts w:ascii="Times New Roman" w:hAnsi="Times New Roman" w:cs="Times New Roman"/>
                <w:sz w:val="22"/>
                <w:szCs w:val="22"/>
              </w:rPr>
              <w:br/>
              <w:t>Temperatura: 40°F - 1832°F</w:t>
            </w:r>
            <w:r w:rsidRPr="00777442">
              <w:rPr>
                <w:rFonts w:ascii="Times New Roman" w:hAnsi="Times New Roman" w:cs="Times New Roman"/>
                <w:sz w:val="22"/>
                <w:szCs w:val="22"/>
              </w:rPr>
              <w:br/>
              <w:t>Tester ciągłości obwodu</w:t>
            </w:r>
            <w:r w:rsidRPr="00777442">
              <w:rPr>
                <w:rFonts w:ascii="Times New Roman" w:hAnsi="Times New Roman" w:cs="Times New Roman"/>
                <w:sz w:val="22"/>
                <w:szCs w:val="22"/>
              </w:rPr>
              <w:br/>
              <w:t>Testowanie diod</w:t>
            </w:r>
            <w:r w:rsidRPr="00777442">
              <w:rPr>
                <w:rFonts w:ascii="Times New Roman" w:hAnsi="Times New Roman" w:cs="Times New Roman"/>
                <w:sz w:val="22"/>
                <w:szCs w:val="22"/>
              </w:rPr>
              <w:br/>
              <w:t>Pamięć ostatniego wyniku</w:t>
            </w:r>
            <w:r w:rsidRPr="00777442">
              <w:rPr>
                <w:rFonts w:ascii="Times New Roman" w:hAnsi="Times New Roman" w:cs="Times New Roman"/>
                <w:sz w:val="22"/>
                <w:szCs w:val="22"/>
              </w:rPr>
              <w:br/>
              <w:t>Podświetlany wyświetlacz</w:t>
            </w:r>
            <w:r w:rsidRPr="00777442">
              <w:rPr>
                <w:rFonts w:ascii="Times New Roman" w:hAnsi="Times New Roman" w:cs="Times New Roman"/>
                <w:sz w:val="22"/>
                <w:szCs w:val="22"/>
              </w:rPr>
              <w:br/>
              <w:t>Pomiar temperatury w skali Celsiusa i Fahrenheita</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Elektroskop</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5szt.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Elektroskop w kształcie kwadratu umieszczony na stopce, obudowa – ścianka boczna metalowa, z przodu i z tyłu szklane przeźroczyste szybki. Wewnątrz obudowy na odizolowanym metalowym pręcie zawieszona obrotowa wskazówka. Minimalna wysokość: 27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pałeczek do elektryzowania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8zestawów</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Zestaw 4 pałeczek. Pałeczki do doświadczeń z elektrostatyki wykonane z różnych materiałów: szklana, ebonitowa, </w:t>
            </w:r>
            <w:r w:rsidRPr="00777442">
              <w:rPr>
                <w:rFonts w:ascii="Times New Roman" w:hAnsi="Times New Roman" w:cs="Times New Roman"/>
                <w:sz w:val="22"/>
                <w:szCs w:val="22"/>
              </w:rPr>
              <w:lastRenderedPageBreak/>
              <w:t>winidurowa i stalowa o długości min. 30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36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Żarówki miniaturowe 6V</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20szt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 gwint E10 • śr. </w:t>
            </w:r>
            <w:proofErr w:type="gramStart"/>
            <w:r w:rsidRPr="00777442">
              <w:rPr>
                <w:rFonts w:ascii="Times New Roman" w:hAnsi="Times New Roman" w:cs="Times New Roman"/>
                <w:sz w:val="22"/>
                <w:szCs w:val="22"/>
              </w:rPr>
              <w:t>żarówki</w:t>
            </w:r>
            <w:proofErr w:type="gramEnd"/>
            <w:r w:rsidRPr="00777442">
              <w:rPr>
                <w:rFonts w:ascii="Times New Roman" w:hAnsi="Times New Roman" w:cs="Times New Roman"/>
                <w:sz w:val="22"/>
                <w:szCs w:val="22"/>
              </w:rPr>
              <w:t xml:space="preserve"> 1,1 cm • dł. całkowita 2,3 cm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Żarówki miniaturowe 3,5V</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20szt.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 gwint typu E10 • napięcie robocze 3 V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Oprawki do żarówek</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20szt.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Plastikowa oprawka z gniazdem na żarówkę E10 (śr. 10 </w:t>
            </w:r>
            <w:proofErr w:type="gramStart"/>
            <w:r w:rsidRPr="00777442">
              <w:rPr>
                <w:rFonts w:ascii="Times New Roman" w:hAnsi="Times New Roman" w:cs="Times New Roman"/>
                <w:sz w:val="22"/>
                <w:szCs w:val="22"/>
              </w:rPr>
              <w:t>mm</w:t>
            </w:r>
            <w:proofErr w:type="gramEnd"/>
            <w:r w:rsidRPr="00777442">
              <w:rPr>
                <w:rFonts w:ascii="Times New Roman" w:hAnsi="Times New Roman" w:cs="Times New Roman"/>
                <w:sz w:val="22"/>
                <w:szCs w:val="22"/>
              </w:rPr>
              <w:t xml:space="preserve">) i 2 </w:t>
            </w:r>
            <w:proofErr w:type="spellStart"/>
            <w:r w:rsidRPr="00777442">
              <w:rPr>
                <w:rFonts w:ascii="Times New Roman" w:hAnsi="Times New Roman" w:cs="Times New Roman"/>
                <w:sz w:val="22"/>
                <w:szCs w:val="22"/>
              </w:rPr>
              <w:t>pinami</w:t>
            </w:r>
            <w:proofErr w:type="spellEnd"/>
            <w:r w:rsidRPr="00777442">
              <w:rPr>
                <w:rFonts w:ascii="Times New Roman" w:hAnsi="Times New Roman" w:cs="Times New Roman"/>
                <w:sz w:val="22"/>
                <w:szCs w:val="22"/>
              </w:rPr>
              <w:t xml:space="preserve"> do lutowania • wym. 7,4 x 3,4 x 2,2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Silniczek elektryczny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NormalnyWeb"/>
              <w:spacing w:before="0" w:beforeAutospacing="0" w:after="0" w:afterAutospacing="0"/>
              <w:rPr>
                <w:sz w:val="22"/>
                <w:szCs w:val="22"/>
              </w:rPr>
            </w:pPr>
            <w:r w:rsidRPr="00777442">
              <w:rPr>
                <w:sz w:val="22"/>
                <w:szCs w:val="22"/>
              </w:rPr>
              <w:t>Silniczek elektryczny na prąd stały. Napięcia zasilania nominalnie 12V</w:t>
            </w:r>
          </w:p>
          <w:p w:rsidR="003032B2" w:rsidRPr="00777442" w:rsidRDefault="003032B2" w:rsidP="00E934C7">
            <w:pPr>
              <w:pStyle w:val="NormalnyWeb"/>
              <w:spacing w:before="0" w:beforeAutospacing="0" w:after="0" w:afterAutospacing="0"/>
              <w:rPr>
                <w:sz w:val="22"/>
                <w:szCs w:val="22"/>
              </w:rPr>
            </w:pPr>
            <w:r w:rsidRPr="00777442">
              <w:rPr>
                <w:sz w:val="22"/>
                <w:szCs w:val="22"/>
              </w:rPr>
              <w:t xml:space="preserve">WYMIARY SILNICZKA: </w:t>
            </w:r>
          </w:p>
          <w:p w:rsidR="003032B2" w:rsidRDefault="003032B2" w:rsidP="00E934C7">
            <w:pPr>
              <w:pStyle w:val="NormalnyWeb"/>
              <w:spacing w:before="0" w:beforeAutospacing="0" w:after="0" w:afterAutospacing="0"/>
              <w:rPr>
                <w:sz w:val="22"/>
                <w:szCs w:val="22"/>
              </w:rPr>
            </w:pPr>
            <w:r w:rsidRPr="00777442">
              <w:rPr>
                <w:sz w:val="22"/>
                <w:szCs w:val="22"/>
              </w:rPr>
              <w:t>Średnica silnika : ok. 28mm; Długość silnika ( bez ośki) : ok.43mm; Długość ośki  8mm; Średnica ośki</w:t>
            </w:r>
            <w:proofErr w:type="gramStart"/>
            <w:r w:rsidRPr="00777442">
              <w:rPr>
                <w:sz w:val="22"/>
                <w:szCs w:val="22"/>
              </w:rPr>
              <w:t xml:space="preserve"> :2,3mm</w:t>
            </w:r>
            <w:proofErr w:type="gramEnd"/>
            <w:r w:rsidRPr="00777442">
              <w:rPr>
                <w:sz w:val="22"/>
                <w:szCs w:val="22"/>
              </w:rPr>
              <w:t> ; podłączenie na 2 przewody  -dwa piórka zasilające.</w:t>
            </w:r>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Baterie płaskie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10szt.</w:t>
            </w:r>
          </w:p>
        </w:tc>
        <w:tc>
          <w:tcPr>
            <w:tcW w:w="3964" w:type="dxa"/>
          </w:tcPr>
          <w:p w:rsidR="003032B2" w:rsidRPr="00777442" w:rsidRDefault="003032B2" w:rsidP="00E934C7">
            <w:pPr>
              <w:pStyle w:val="Nagwek2"/>
              <w:spacing w:before="0" w:line="240" w:lineRule="auto"/>
              <w:outlineLvl w:val="1"/>
              <w:rPr>
                <w:rFonts w:ascii="Times New Roman" w:eastAsia="Times New Roman" w:hAnsi="Times New Roman" w:cs="Times New Roman"/>
                <w:color w:val="auto"/>
                <w:sz w:val="22"/>
                <w:szCs w:val="22"/>
              </w:rPr>
            </w:pPr>
            <w:r w:rsidRPr="00777442">
              <w:rPr>
                <w:rFonts w:ascii="Times New Roman" w:hAnsi="Times New Roman" w:cs="Times New Roman"/>
                <w:color w:val="auto"/>
                <w:sz w:val="22"/>
                <w:szCs w:val="22"/>
              </w:rPr>
              <w:t>Baterie płaskie typ. 3LR12 - 4.5V, Rodzaj ogniwa alkaliczno-manganowe</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magnesów</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8zestawów.</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Zestaw różnych rodzajów magnesów. W zestawie 44 elementy, w tym różnego typu magnesy, pudełko z opiłkami, płytki różnych metali, folie magnetyczne, kompasy i inne.</w:t>
            </w:r>
            <w:r w:rsidRPr="00777442">
              <w:rPr>
                <w:rFonts w:ascii="Times New Roman" w:hAnsi="Times New Roman" w:cs="Times New Roman"/>
                <w:color w:val="00000A"/>
                <w:sz w:val="22"/>
                <w:szCs w:val="22"/>
                <w:lang w:eastAsia="en-US"/>
              </w:rPr>
              <w:t xml:space="preserve"> </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Pudełko z opiłkami ferromagnetycznymi</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Pr="00777442" w:rsidRDefault="003032B2" w:rsidP="00E934C7">
            <w:pPr>
              <w:pStyle w:val="Default"/>
              <w:jc w:val="both"/>
              <w:rPr>
                <w:rFonts w:ascii="Times New Roman" w:hAnsi="Times New Roman" w:cs="Times New Roman"/>
                <w:sz w:val="22"/>
                <w:szCs w:val="22"/>
              </w:rPr>
            </w:pPr>
            <w:proofErr w:type="gramStart"/>
            <w:r w:rsidRPr="00777442">
              <w:rPr>
                <w:rFonts w:ascii="Times New Roman" w:hAnsi="Times New Roman" w:cs="Times New Roman"/>
                <w:sz w:val="22"/>
                <w:szCs w:val="22"/>
              </w:rPr>
              <w:t>Płyta  (20 x</w:t>
            </w:r>
            <w:proofErr w:type="gramEnd"/>
            <w:r w:rsidRPr="00777442">
              <w:rPr>
                <w:rFonts w:ascii="Times New Roman" w:hAnsi="Times New Roman" w:cs="Times New Roman"/>
                <w:sz w:val="22"/>
                <w:szCs w:val="22"/>
              </w:rPr>
              <w:t xml:space="preserve"> 11 cm) z opiłkami ferromagnetycznymi zatopionymi wewnątrz w specjalnej cieczy. Płyta wykonana jest z transparentnego akrylu, w zestawie 2 komplety-pary magnesów sztabkowych - większe i mniejsze (razem 4 sztuki).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Igła magnetyczna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Igła magnetyczna zawieszona na podstawie ze wspornikiem, poruszająca się swobodnie wokół osi, z jedną połową w kolorze czerwonym.</w:t>
            </w:r>
            <w:r w:rsidRPr="00777442">
              <w:rPr>
                <w:rFonts w:ascii="Times New Roman" w:hAnsi="Times New Roman" w:cs="Times New Roman"/>
                <w:sz w:val="22"/>
                <w:szCs w:val="22"/>
              </w:rPr>
              <w:br/>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soczewek</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2zestawy.</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 6 różnych soczewek szklanych, każda Ø 50 mm. Dołączony stojak.</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Pryzmat (akrylowy lub szklany)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Duży pryzmat akrylowy o kątach 60 stopni, wymiarach ścian równobocznych 25 mm i długości (wysokości) 100 mm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optyczny - mieszanie barw (krążek Newtona)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autoSpaceDE w:val="0"/>
              <w:autoSpaceDN w:val="0"/>
              <w:adjustRightInd w:val="0"/>
              <w:spacing w:after="0" w:line="240" w:lineRule="auto"/>
              <w:jc w:val="both"/>
              <w:rPr>
                <w:rFonts w:ascii="Times New Roman" w:hAnsi="Times New Roman" w:cs="Times New Roman"/>
                <w:color w:val="auto"/>
              </w:rPr>
            </w:pPr>
            <w:r w:rsidRPr="00777442">
              <w:rPr>
                <w:rFonts w:ascii="Times New Roman" w:hAnsi="Times New Roman" w:cs="Times New Roman"/>
                <w:color w:val="auto"/>
              </w:rPr>
              <w:t>Na zestaw składa się barwny plastikowy krążek o średnicy 23cm, zawierający parami 7 kolorów, żeliwny statyw o wysokości ok.29cm z przekładnią cierną: plastikowym kołem napędowym (ok.17cm średnicy) z korbą (6cm</w:t>
            </w:r>
          </w:p>
          <w:p w:rsidR="003032B2" w:rsidRPr="00777442" w:rsidRDefault="003032B2" w:rsidP="00E934C7">
            <w:pPr>
              <w:autoSpaceDE w:val="0"/>
              <w:autoSpaceDN w:val="0"/>
              <w:adjustRightInd w:val="0"/>
              <w:spacing w:after="0" w:line="240" w:lineRule="auto"/>
              <w:jc w:val="both"/>
              <w:rPr>
                <w:rFonts w:ascii="Times New Roman" w:hAnsi="Times New Roman" w:cs="Times New Roman"/>
                <w:color w:val="auto"/>
              </w:rPr>
            </w:pPr>
            <w:proofErr w:type="gramStart"/>
            <w:r w:rsidRPr="00777442">
              <w:rPr>
                <w:rFonts w:ascii="Times New Roman" w:hAnsi="Times New Roman" w:cs="Times New Roman"/>
                <w:color w:val="auto"/>
              </w:rPr>
              <w:t>długości</w:t>
            </w:r>
            <w:proofErr w:type="gramEnd"/>
            <w:r w:rsidRPr="00777442">
              <w:rPr>
                <w:rFonts w:ascii="Times New Roman" w:hAnsi="Times New Roman" w:cs="Times New Roman"/>
                <w:color w:val="auto"/>
              </w:rPr>
              <w:t>) i stalowym kołem napędzanym o średnicy ok. 2,5cm. Całość na podstawie stojącej na czterech gumowych nóżkach</w:t>
            </w:r>
            <w:r w:rsidRPr="00777442">
              <w:rPr>
                <w:rFonts w:ascii="Times New Roman" w:hAnsi="Times New Roman" w:cs="Times New Roman"/>
              </w:rPr>
              <w: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47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skał i minerałów</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Zestaw zawiera min. 56 różnego rodzaju skał i minerałów </w:t>
            </w:r>
            <w:r w:rsidRPr="00777442">
              <w:rPr>
                <w:rFonts w:ascii="Times New Roman" w:hAnsi="Times New Roman" w:cs="Times New Roman"/>
                <w:sz w:val="22"/>
                <w:szCs w:val="22"/>
              </w:rPr>
              <w:t>wielkości ok. 3-3,5 cm.</w:t>
            </w:r>
            <w:r w:rsidRPr="00777442">
              <w:rPr>
                <w:rFonts w:ascii="Times New Roman" w:hAnsi="Times New Roman" w:cs="Times New Roman"/>
                <w:color w:val="00000A"/>
                <w:sz w:val="22"/>
                <w:szCs w:val="22"/>
                <w:lang w:eastAsia="en-US"/>
              </w:rPr>
              <w:t xml:space="preserve"> Całość zapakowana w drewnianej skrzynce</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Ciśnieniomierz</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hAnsi="Times New Roman" w:cs="Times New Roman"/>
              </w:rPr>
              <w:t>Przenośny zestaw do badania wody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hAnsi="Times New Roman" w:cs="Times New Roman"/>
                <w:sz w:val="22"/>
                <w:szCs w:val="22"/>
              </w:rPr>
              <w:t>2zestaw</w:t>
            </w:r>
          </w:p>
        </w:tc>
        <w:tc>
          <w:tcPr>
            <w:tcW w:w="3964" w:type="dxa"/>
          </w:tcPr>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Zawartość zestawu:</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Notatnik</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 xml:space="preserve">Płyn </w:t>
            </w:r>
            <w:proofErr w:type="spellStart"/>
            <w:r w:rsidRPr="00777442">
              <w:rPr>
                <w:rFonts w:ascii="Times New Roman" w:hAnsi="Times New Roman" w:cs="Times New Roman"/>
                <w:color w:val="auto"/>
              </w:rPr>
              <w:t>Helliga</w:t>
            </w:r>
            <w:proofErr w:type="spellEnd"/>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Strzykawka 5 ml</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Strzykawka 10 ml</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Bibuły osuszające</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 xml:space="preserve">Lupa powiększająca </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 xml:space="preserve">Probówka </w:t>
            </w:r>
            <w:proofErr w:type="spellStart"/>
            <w:r w:rsidRPr="00777442">
              <w:rPr>
                <w:rFonts w:ascii="Times New Roman" w:hAnsi="Times New Roman" w:cs="Times New Roman"/>
                <w:color w:val="auto"/>
              </w:rPr>
              <w:t>okrągłodenna</w:t>
            </w:r>
            <w:proofErr w:type="spellEnd"/>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Stojak plastikowy do probówek</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Łyżeczka do poboru próbek gleby</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 xml:space="preserve">Płytka porcelanowa kwasomierza </w:t>
            </w:r>
            <w:proofErr w:type="spellStart"/>
            <w:r w:rsidRPr="00777442">
              <w:rPr>
                <w:rFonts w:ascii="Times New Roman" w:hAnsi="Times New Roman" w:cs="Times New Roman"/>
                <w:color w:val="auto"/>
              </w:rPr>
              <w:t>Helliga</w:t>
            </w:r>
            <w:proofErr w:type="spellEnd"/>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Trzy łyżeczki do poboru odczynników sypkich</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Trzy próbówki analityczne płaskodenne z korkami</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Zalaminowane skale barwne do odczytywania wyników.</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15 plastikowych buteleczek z mianowanymi roztworami wskaźników</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Siateczka do usuwania zanieczyszczeń mechanicznych z pola poboru wody</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hAnsi="Times New Roman" w:cs="Times New Roman"/>
              </w:rPr>
              <w:t>Kwasomierz glebowy klasyczny</w:t>
            </w:r>
          </w:p>
        </w:tc>
        <w:tc>
          <w:tcPr>
            <w:tcW w:w="1090" w:type="dxa"/>
          </w:tcPr>
          <w:p w:rsidR="003032B2" w:rsidRPr="00777442" w:rsidRDefault="003032B2" w:rsidP="00E934C7">
            <w:pPr>
              <w:autoSpaceDE w:val="0"/>
              <w:autoSpaceDN w:val="0"/>
              <w:adjustRightInd w:val="0"/>
              <w:spacing w:after="0" w:line="240" w:lineRule="auto"/>
              <w:rPr>
                <w:rFonts w:ascii="Times New Roman" w:hAnsi="Times New Roman" w:cs="Times New Roman"/>
              </w:rPr>
            </w:pPr>
            <w:r w:rsidRPr="00777442">
              <w:rPr>
                <w:rFonts w:ascii="Times New Roman" w:hAnsi="Times New Roman" w:cs="Times New Roman"/>
              </w:rPr>
              <w:t>4szt.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Typu </w:t>
            </w:r>
            <w:proofErr w:type="spellStart"/>
            <w:r w:rsidRPr="00777442">
              <w:rPr>
                <w:rFonts w:ascii="Times New Roman" w:hAnsi="Times New Roman" w:cs="Times New Roman"/>
                <w:sz w:val="22"/>
                <w:szCs w:val="22"/>
              </w:rPr>
              <w:t>Helliga</w:t>
            </w:r>
            <w:proofErr w:type="spellEnd"/>
            <w:r w:rsidRPr="00777442">
              <w:rPr>
                <w:rFonts w:ascii="Times New Roman" w:hAnsi="Times New Roman" w:cs="Times New Roman"/>
                <w:sz w:val="22"/>
                <w:szCs w:val="22"/>
              </w:rPr>
              <w:t xml:space="preserve">, w zestawie płytka ceramiczna do wykonywania pomiarów i buteleczka płynu </w:t>
            </w:r>
            <w:proofErr w:type="spellStart"/>
            <w:r w:rsidRPr="00777442">
              <w:rPr>
                <w:rFonts w:ascii="Times New Roman" w:hAnsi="Times New Roman" w:cs="Times New Roman"/>
                <w:sz w:val="22"/>
                <w:szCs w:val="22"/>
              </w:rPr>
              <w:t>Helliga</w:t>
            </w:r>
            <w:proofErr w:type="spellEnd"/>
            <w:r w:rsidRPr="00777442">
              <w:rPr>
                <w:rFonts w:ascii="Times New Roman" w:hAnsi="Times New Roman" w:cs="Times New Roman"/>
                <w:sz w:val="22"/>
                <w:szCs w:val="22"/>
              </w:rPr>
              <w:t xml:space="preserve"> o pojemności 40 ml, na buteleczce i płytce skala barwna z zakresem </w:t>
            </w:r>
            <w:proofErr w:type="spellStart"/>
            <w:r w:rsidRPr="00777442">
              <w:rPr>
                <w:rFonts w:ascii="Times New Roman" w:hAnsi="Times New Roman" w:cs="Times New Roman"/>
                <w:sz w:val="22"/>
                <w:szCs w:val="22"/>
              </w:rPr>
              <w:t>pH</w:t>
            </w:r>
            <w:proofErr w:type="spellEnd"/>
            <w:r w:rsidRPr="00777442">
              <w:rPr>
                <w:rFonts w:ascii="Times New Roman" w:hAnsi="Times New Roman" w:cs="Times New Roman"/>
                <w:sz w:val="22"/>
                <w:szCs w:val="22"/>
              </w:rPr>
              <w: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hAnsi="Times New Roman" w:cs="Times New Roman"/>
              </w:rPr>
              <w:t>Palnik gazowy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hAnsi="Times New Roman" w:cs="Times New Roman"/>
                <w:sz w:val="22"/>
                <w:szCs w:val="22"/>
              </w:rPr>
              <w:t>1szt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Palnik na propan-butan, zawór iglicowy, temperaturze płomienia ok. 1100°C; śr. </w:t>
            </w:r>
            <w:proofErr w:type="gramStart"/>
            <w:r w:rsidRPr="00777442">
              <w:rPr>
                <w:rFonts w:ascii="Times New Roman" w:hAnsi="Times New Roman" w:cs="Times New Roman"/>
                <w:sz w:val="22"/>
                <w:szCs w:val="22"/>
              </w:rPr>
              <w:t>króćca</w:t>
            </w:r>
            <w:proofErr w:type="gramEnd"/>
            <w:r w:rsidRPr="00777442">
              <w:rPr>
                <w:rFonts w:ascii="Times New Roman" w:hAnsi="Times New Roman" w:cs="Times New Roman"/>
                <w:sz w:val="22"/>
                <w:szCs w:val="22"/>
              </w:rPr>
              <w:t xml:space="preserve"> 9 mm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hAnsi="Times New Roman" w:cs="Times New Roman"/>
              </w:rPr>
              <w:t>Palnik spirytusowy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hAnsi="Times New Roman" w:cs="Times New Roman"/>
                <w:sz w:val="22"/>
                <w:szCs w:val="22"/>
              </w:rPr>
              <w:t>5szt.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Palnik szklany spirytusowy z kołpakiem polipropylenowym, pojemność min. 150 ml</w:t>
            </w:r>
            <w:r w:rsidRPr="00777442">
              <w:rPr>
                <w:rFonts w:ascii="Times New Roman" w:hAnsi="Times New Roman" w:cs="Times New Roman"/>
                <w:color w:val="00000A"/>
                <w:sz w:val="22"/>
                <w:szCs w:val="22"/>
                <w:lang w:eastAsia="en-US"/>
              </w:rPr>
              <w:t xml:space="preserve">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Statyw z wyposażeniem</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W skład zestawu wchodzą: </w:t>
            </w:r>
          </w:p>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Podstawa statywu 20 x 15 cm; Pręt stalowy długość ok 60 cm; Łącznik elementów x 2; Łapa uniwersalna dwupalczasta  1 szt.; Łapa </w:t>
            </w:r>
            <w:proofErr w:type="spellStart"/>
            <w:r w:rsidRPr="00777442">
              <w:rPr>
                <w:rFonts w:ascii="Times New Roman" w:eastAsia="Times New Roman" w:hAnsi="Times New Roman" w:cs="Times New Roman"/>
                <w:color w:val="auto"/>
              </w:rPr>
              <w:t>trójpalczata</w:t>
            </w:r>
            <w:proofErr w:type="spellEnd"/>
            <w:r w:rsidRPr="00777442">
              <w:rPr>
                <w:rFonts w:ascii="Times New Roman" w:eastAsia="Times New Roman" w:hAnsi="Times New Roman" w:cs="Times New Roman"/>
                <w:color w:val="auto"/>
              </w:rPr>
              <w:t xml:space="preserve"> z </w:t>
            </w:r>
            <w:proofErr w:type="spellStart"/>
            <w:r w:rsidRPr="00777442">
              <w:rPr>
                <w:rFonts w:ascii="Times New Roman" w:eastAsia="Times New Roman" w:hAnsi="Times New Roman" w:cs="Times New Roman"/>
                <w:color w:val="auto"/>
              </w:rPr>
              <w:t>łęcznikiem</w:t>
            </w:r>
            <w:proofErr w:type="spellEnd"/>
            <w:r w:rsidRPr="00777442">
              <w:rPr>
                <w:rFonts w:ascii="Times New Roman" w:eastAsia="Times New Roman" w:hAnsi="Times New Roman" w:cs="Times New Roman"/>
                <w:color w:val="auto"/>
              </w:rPr>
              <w:t xml:space="preserve"> 1 szt.; Łapa uniwersalna z </w:t>
            </w:r>
            <w:proofErr w:type="spellStart"/>
            <w:r w:rsidRPr="00777442">
              <w:rPr>
                <w:rFonts w:ascii="Times New Roman" w:eastAsia="Times New Roman" w:hAnsi="Times New Roman" w:cs="Times New Roman"/>
                <w:color w:val="auto"/>
              </w:rPr>
              <w:lastRenderedPageBreak/>
              <w:t>łęcznikiem</w:t>
            </w:r>
            <w:proofErr w:type="spellEnd"/>
            <w:r w:rsidRPr="00777442">
              <w:rPr>
                <w:rFonts w:ascii="Times New Roman" w:eastAsia="Times New Roman" w:hAnsi="Times New Roman" w:cs="Times New Roman"/>
                <w:color w:val="auto"/>
              </w:rPr>
              <w:t xml:space="preserve"> 1szt.; Pierścień otwarty Ø 95 1 szt.; Pierścień otwarty Ø 50 2 szt.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54</w:t>
            </w:r>
          </w:p>
        </w:tc>
        <w:tc>
          <w:tcPr>
            <w:tcW w:w="3465"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xml:space="preserve">Zestaw szkła laboratoryjnego (probówki, zlewki, pipety, bagietki, szkiełka </w:t>
            </w:r>
            <w:proofErr w:type="spellStart"/>
            <w:r w:rsidRPr="00777442">
              <w:rPr>
                <w:rFonts w:ascii="Times New Roman" w:eastAsiaTheme="minorHAnsi" w:hAnsi="Times New Roman" w:cs="Times New Roman"/>
                <w:color w:val="auto"/>
                <w:sz w:val="22"/>
                <w:szCs w:val="22"/>
                <w:lang w:eastAsia="en-US"/>
              </w:rPr>
              <w:t>labor</w:t>
            </w:r>
            <w:proofErr w:type="spellEnd"/>
            <w:r w:rsidRPr="00777442">
              <w:rPr>
                <w:rFonts w:ascii="Times New Roman" w:eastAsiaTheme="minorHAnsi" w:hAnsi="Times New Roman" w:cs="Times New Roman"/>
                <w:color w:val="auto"/>
                <w:sz w:val="22"/>
                <w:szCs w:val="22"/>
                <w:lang w:eastAsia="en-US"/>
              </w:rPr>
              <w:t xml:space="preserve">., </w:t>
            </w:r>
            <w:proofErr w:type="gramStart"/>
            <w:r w:rsidRPr="00777442">
              <w:rPr>
                <w:rFonts w:ascii="Times New Roman" w:eastAsiaTheme="minorHAnsi" w:hAnsi="Times New Roman" w:cs="Times New Roman"/>
                <w:color w:val="auto"/>
                <w:sz w:val="22"/>
                <w:szCs w:val="22"/>
                <w:lang w:eastAsia="en-US"/>
              </w:rPr>
              <w:t>cylindry</w:t>
            </w:r>
            <w:proofErr w:type="gramEnd"/>
            <w:r w:rsidRPr="00777442">
              <w:rPr>
                <w:rFonts w:ascii="Times New Roman" w:eastAsiaTheme="minorHAnsi" w:hAnsi="Times New Roman" w:cs="Times New Roman"/>
                <w:color w:val="auto"/>
                <w:sz w:val="22"/>
                <w:szCs w:val="22"/>
                <w:lang w:eastAsia="en-US"/>
              </w:rPr>
              <w:t xml:space="preserve"> </w:t>
            </w:r>
            <w:proofErr w:type="spellStart"/>
            <w:r w:rsidRPr="00777442">
              <w:rPr>
                <w:rFonts w:ascii="Times New Roman" w:eastAsiaTheme="minorHAnsi" w:hAnsi="Times New Roman" w:cs="Times New Roman"/>
                <w:color w:val="auto"/>
                <w:sz w:val="22"/>
                <w:szCs w:val="22"/>
                <w:lang w:eastAsia="en-US"/>
              </w:rPr>
              <w:t>itp</w:t>
            </w:r>
            <w:proofErr w:type="spellEnd"/>
            <w:r w:rsidRPr="00777442">
              <w:rPr>
                <w:rFonts w:ascii="Times New Roman" w:eastAsiaTheme="minorHAnsi" w:hAnsi="Times New Roman" w:cs="Times New Roman"/>
                <w:color w:val="auto"/>
                <w:sz w:val="22"/>
                <w:szCs w:val="22"/>
                <w:lang w:eastAsia="en-US"/>
              </w:rPr>
              <w:t>)</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Na zestaw składają się:</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-probówki – 9zestawów</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-zlewki – 20szt.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-pipety – 4zestawy.</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-bagietki – 20szt.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-szkiełko laboratoryjne podstawowe – 4komplety.</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-Szkiełko laboratoryjne nakrywkowe – 4komplety.</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-szalki – 20szt.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-cylindry – 10szt.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Kwas solny </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1l</w:t>
            </w:r>
          </w:p>
        </w:tc>
        <w:tc>
          <w:tcPr>
            <w:tcW w:w="3964" w:type="dxa"/>
          </w:tcPr>
          <w:p w:rsidR="003032B2" w:rsidRDefault="003032B2" w:rsidP="00E934C7">
            <w:pPr>
              <w:pStyle w:val="Nagwek1"/>
              <w:spacing w:before="0" w:beforeAutospacing="0" w:after="0" w:afterAutospacing="0"/>
              <w:outlineLvl w:val="0"/>
              <w:rPr>
                <w:b w:val="0"/>
                <w:sz w:val="22"/>
                <w:szCs w:val="22"/>
              </w:rPr>
            </w:pPr>
            <w:r w:rsidRPr="00777442">
              <w:rPr>
                <w:b w:val="0"/>
                <w:sz w:val="22"/>
                <w:szCs w:val="22"/>
              </w:rPr>
              <w:t>Kwas solny 35-38%; 1l</w:t>
            </w:r>
          </w:p>
          <w:p w:rsidR="003032B2" w:rsidRPr="00777442" w:rsidRDefault="003032B2" w:rsidP="00E934C7">
            <w:pPr>
              <w:pStyle w:val="Nagwek1"/>
              <w:spacing w:before="0" w:beforeAutospacing="0" w:after="0" w:afterAutospacing="0"/>
              <w:outlineLvl w:val="0"/>
              <w:rPr>
                <w:b w:val="0"/>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gliceryna</w:t>
            </w:r>
            <w:proofErr w:type="gramEnd"/>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Nagwek1"/>
              <w:spacing w:before="0" w:beforeAutospacing="0" w:after="0" w:afterAutospacing="0"/>
              <w:outlineLvl w:val="0"/>
              <w:rPr>
                <w:b w:val="0"/>
                <w:sz w:val="22"/>
                <w:szCs w:val="22"/>
              </w:rPr>
            </w:pPr>
            <w:r w:rsidRPr="00777442">
              <w:rPr>
                <w:b w:val="0"/>
                <w:sz w:val="22"/>
                <w:szCs w:val="22"/>
              </w:rPr>
              <w:t xml:space="preserve">Gliceryna </w:t>
            </w:r>
            <w:proofErr w:type="gramStart"/>
            <w:r w:rsidRPr="00777442">
              <w:rPr>
                <w:b w:val="0"/>
                <w:sz w:val="22"/>
                <w:szCs w:val="22"/>
              </w:rPr>
              <w:t>bezwodna,  1 l</w:t>
            </w:r>
            <w:proofErr w:type="gramEnd"/>
          </w:p>
          <w:p w:rsidR="003032B2" w:rsidRPr="00777442" w:rsidRDefault="003032B2" w:rsidP="00E934C7">
            <w:pPr>
              <w:pStyle w:val="Nagwek1"/>
              <w:spacing w:before="0" w:beforeAutospacing="0" w:after="0" w:afterAutospacing="0"/>
              <w:outlineLvl w:val="0"/>
              <w:rPr>
                <w:b w:val="0"/>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Globus fizyczny duży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color w:val="00000A"/>
                <w:sz w:val="22"/>
                <w:szCs w:val="22"/>
                <w:lang w:eastAsia="en-US"/>
              </w:rPr>
              <w:t xml:space="preserve">Globus fizyczny o średnicy min. 32 cm, </w:t>
            </w:r>
            <w:r w:rsidRPr="00777442">
              <w:rPr>
                <w:rFonts w:ascii="Times New Roman" w:hAnsi="Times New Roman" w:cs="Times New Roman"/>
                <w:sz w:val="22"/>
                <w:szCs w:val="22"/>
              </w:rPr>
              <w:t>stopka i cięciwa wykonane z plastiku</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Globus konturowy - podświetlany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Na kuli globusa zostały naniesione kontury kontynentów oraz granice państw, bez nazw. Na powierzchni kuli można pisać za pomocą ścieralnych flamastrów.                                      Średnica kuli: 250mm</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Podświetlanie: TAK</w:t>
            </w:r>
          </w:p>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Dodatkowe elementy: komplet ścieralnych flamastrów oraz gąbka</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59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Polska - mapa ścienna, fizyczna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77744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 xml:space="preserve">Mapa fizyczna Polski przedstawia ukształtowanie powierzchni Polski w postaci klasycznej siatki poziomic. Zawartość mapy fizycznej: </w:t>
            </w:r>
            <w:r w:rsidRPr="00777442">
              <w:rPr>
                <w:rFonts w:ascii="Times New Roman" w:hAnsi="Times New Roman" w:cs="Times New Roman"/>
                <w:sz w:val="22"/>
                <w:szCs w:val="22"/>
              </w:rPr>
              <w:br/>
              <w:t xml:space="preserve">• Granice Państwa, przejścia graniczne </w:t>
            </w:r>
            <w:r w:rsidRPr="00777442">
              <w:rPr>
                <w:rFonts w:ascii="Times New Roman" w:hAnsi="Times New Roman" w:cs="Times New Roman"/>
                <w:sz w:val="22"/>
                <w:szCs w:val="22"/>
              </w:rPr>
              <w:br/>
              <w:t xml:space="preserve">• Autostrady, autostrady w budowie, drogi ekspresowe, drogi główne, drogi w budowie, </w:t>
            </w:r>
            <w:r w:rsidRPr="00777442">
              <w:rPr>
                <w:rFonts w:ascii="Times New Roman" w:hAnsi="Times New Roman" w:cs="Times New Roman"/>
                <w:sz w:val="22"/>
                <w:szCs w:val="22"/>
              </w:rPr>
              <w:br/>
              <w:t xml:space="preserve">• Parki narodowe, parki krajobrazowe, rezerwaty biosfery, obszary wpisane na Światową listę rezerwatów biosfery UNESCO </w:t>
            </w:r>
            <w:r w:rsidRPr="00777442">
              <w:rPr>
                <w:rFonts w:ascii="Times New Roman" w:hAnsi="Times New Roman" w:cs="Times New Roman"/>
                <w:sz w:val="22"/>
                <w:szCs w:val="22"/>
              </w:rPr>
              <w:br/>
              <w:t xml:space="preserve">•Porty lotnicze, </w:t>
            </w:r>
            <w:r w:rsidRPr="00777442">
              <w:rPr>
                <w:rFonts w:ascii="Times New Roman" w:hAnsi="Times New Roman" w:cs="Times New Roman"/>
                <w:sz w:val="22"/>
                <w:szCs w:val="22"/>
              </w:rPr>
              <w:br/>
              <w:t>• Podziałka wysokości</w:t>
            </w:r>
          </w:p>
          <w:p w:rsidR="003032B2" w:rsidRPr="00777442" w:rsidRDefault="003032B2" w:rsidP="00E934C7">
            <w:pPr>
              <w:pStyle w:val="Default"/>
              <w:rPr>
                <w:rFonts w:ascii="Times New Roman" w:hAnsi="Times New Roman" w:cs="Times New Roman"/>
                <w:sz w:val="22"/>
                <w:szCs w:val="22"/>
              </w:rPr>
            </w:pPr>
          </w:p>
          <w:p w:rsidR="003032B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skala</w:t>
            </w:r>
            <w:proofErr w:type="gramStart"/>
            <w:r w:rsidRPr="00777442">
              <w:rPr>
                <w:rFonts w:ascii="Times New Roman" w:hAnsi="Times New Roman" w:cs="Times New Roman"/>
                <w:sz w:val="22"/>
                <w:szCs w:val="22"/>
              </w:rPr>
              <w:t xml:space="preserve"> 1:700 000 </w:t>
            </w:r>
            <w:r w:rsidRPr="00777442">
              <w:rPr>
                <w:rFonts w:ascii="Times New Roman" w:hAnsi="Times New Roman" w:cs="Times New Roman"/>
                <w:sz w:val="22"/>
                <w:szCs w:val="22"/>
              </w:rPr>
              <w:br/>
              <w:t>wym</w:t>
            </w:r>
            <w:proofErr w:type="gramEnd"/>
            <w:r w:rsidRPr="00777442">
              <w:rPr>
                <w:rFonts w:ascii="Times New Roman" w:hAnsi="Times New Roman" w:cs="Times New Roman"/>
                <w:sz w:val="22"/>
                <w:szCs w:val="22"/>
              </w:rPr>
              <w:t>. 140 x 100 cm</w:t>
            </w:r>
          </w:p>
          <w:p w:rsidR="003032B2" w:rsidRPr="00777442" w:rsidRDefault="003032B2" w:rsidP="00E934C7">
            <w:pPr>
              <w:pStyle w:val="Default"/>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Europa – mapa fizyczna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Mapa fizyczna zawiera najważniejsze dane geograficzne takie jak: niziny, wyżyny, pasma górskie, wyspy, szczyty, jeziora, morza, rzeki, lądolody, bagna, mokradła, solniska, pustynie, szczyty i wulkany.</w:t>
            </w:r>
            <w:r w:rsidRPr="00777442">
              <w:rPr>
                <w:rFonts w:ascii="Times New Roman" w:hAnsi="Times New Roman" w:cs="Times New Roman"/>
                <w:sz w:val="22"/>
                <w:szCs w:val="22"/>
              </w:rPr>
              <w:br/>
              <w:t>• skala</w:t>
            </w:r>
            <w:proofErr w:type="gramStart"/>
            <w:r w:rsidRPr="00777442">
              <w:rPr>
                <w:rFonts w:ascii="Times New Roman" w:hAnsi="Times New Roman" w:cs="Times New Roman"/>
                <w:sz w:val="22"/>
                <w:szCs w:val="22"/>
              </w:rPr>
              <w:t xml:space="preserve"> 1:7 000 000 </w:t>
            </w:r>
            <w:r w:rsidRPr="00777442">
              <w:rPr>
                <w:rFonts w:ascii="Times New Roman" w:hAnsi="Times New Roman" w:cs="Times New Roman"/>
                <w:sz w:val="22"/>
                <w:szCs w:val="22"/>
              </w:rPr>
              <w:br/>
              <w:t>• wym</w:t>
            </w:r>
            <w:proofErr w:type="gramEnd"/>
            <w:r w:rsidRPr="00777442">
              <w:rPr>
                <w:rFonts w:ascii="Times New Roman" w:hAnsi="Times New Roman" w:cs="Times New Roman"/>
                <w:sz w:val="22"/>
                <w:szCs w:val="22"/>
              </w:rPr>
              <w:t>. 100 x 70 cm</w:t>
            </w:r>
          </w:p>
          <w:p w:rsidR="003032B2" w:rsidRPr="00777442" w:rsidRDefault="003032B2" w:rsidP="00E934C7">
            <w:pPr>
              <w:pStyle w:val="Default"/>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61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Modele: szkielet ryby, płaza, gada, ptaka, ssaka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 xml:space="preserve">Szkielety umieszczone na </w:t>
            </w:r>
            <w:proofErr w:type="gramStart"/>
            <w:r w:rsidRPr="00777442">
              <w:rPr>
                <w:rFonts w:ascii="Times New Roman" w:hAnsi="Times New Roman" w:cs="Times New Roman"/>
                <w:color w:val="auto"/>
              </w:rPr>
              <w:t>podstawie,  osłona</w:t>
            </w:r>
            <w:proofErr w:type="gramEnd"/>
            <w:r w:rsidRPr="00777442">
              <w:rPr>
                <w:rFonts w:ascii="Times New Roman" w:hAnsi="Times New Roman" w:cs="Times New Roman"/>
                <w:color w:val="auto"/>
              </w:rPr>
              <w:t xml:space="preserve"> z pleksi.</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Zawartość: 5 modeli szkieletów na podstawie</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-Szkielet ryby,</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-Szkielet jaszczurki,</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-Szkielet żaby,</w:t>
            </w:r>
          </w:p>
          <w:p w:rsidR="003032B2" w:rsidRPr="00777442" w:rsidRDefault="003032B2" w:rsidP="00E934C7">
            <w:pPr>
              <w:autoSpaceDE w:val="0"/>
              <w:autoSpaceDN w:val="0"/>
              <w:adjustRightInd w:val="0"/>
              <w:spacing w:after="0" w:line="240" w:lineRule="auto"/>
              <w:rPr>
                <w:rFonts w:ascii="Times New Roman" w:hAnsi="Times New Roman" w:cs="Times New Roman"/>
                <w:color w:val="auto"/>
              </w:rPr>
            </w:pPr>
            <w:r w:rsidRPr="00777442">
              <w:rPr>
                <w:rFonts w:ascii="Times New Roman" w:hAnsi="Times New Roman" w:cs="Times New Roman"/>
                <w:color w:val="auto"/>
              </w:rPr>
              <w:t>-Szkielet gołębia,</w:t>
            </w:r>
          </w:p>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auto"/>
                <w:sz w:val="22"/>
                <w:szCs w:val="22"/>
              </w:rPr>
              <w:t>-Szkielet królika</w:t>
            </w:r>
            <w:r w:rsidRPr="00777442">
              <w:rPr>
                <w:rFonts w:ascii="Times New Roman" w:hAnsi="Times New Roman" w:cs="Times New Roman"/>
                <w:color w:val="00000A"/>
                <w:sz w:val="22"/>
                <w:szCs w:val="22"/>
                <w:lang w:eastAsia="en-US"/>
              </w:rPr>
              <w:t xml:space="preserve">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Przewodnik do rozpoznawania drzew</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Default"/>
              <w:jc w:val="both"/>
              <w:rPr>
                <w:rFonts w:ascii="Times New Roman" w:hAnsi="Times New Roman" w:cs="Times New Roman"/>
                <w:sz w:val="22"/>
                <w:szCs w:val="22"/>
              </w:rPr>
            </w:pPr>
            <w:proofErr w:type="gramStart"/>
            <w:r w:rsidRPr="00777442">
              <w:rPr>
                <w:rFonts w:ascii="Times New Roman" w:hAnsi="Times New Roman" w:cs="Times New Roman"/>
                <w:sz w:val="22"/>
                <w:szCs w:val="22"/>
              </w:rPr>
              <w:t>Książka  zawiera</w:t>
            </w:r>
            <w:proofErr w:type="gramEnd"/>
            <w:r w:rsidRPr="00777442">
              <w:rPr>
                <w:rFonts w:ascii="Times New Roman" w:hAnsi="Times New Roman" w:cs="Times New Roman"/>
                <w:sz w:val="22"/>
                <w:szCs w:val="22"/>
              </w:rPr>
              <w:t xml:space="preserve"> ponad 1300 barwnych zdjęć, 114 gatunków drzew i krzewów krajowych oraz zadomowionych. Łatwe i szybkie oznaczanie dzięki powiększonym zdjęciom poszczególnych organów roślin. Szczegółowy opis gatunków, uwzględniający cechy kwiatów, liści, pąków i korowiny. Charakterystyka środowisk, w których rosną, 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Przewodnik rośliny i zwierzęta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Blisko 1000 gatunków zwierząt i roślin dziko występujących w naszej przyrodzie. Wszystkie gatunki przedstawione są na pięknych fotografiach przejrzyście ułożonych w grupy, 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Przewodnik do rozpoznawania ptaków</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Album przedstawia ponad 100 gatunków ptaków, ukazuje podstawowe cechy wybranych polskich ptaków. Oprawa twarda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Przewodnik do rozpoznawania zwierząt</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Przewodnik do rozpoznawania zwierząt i roślin w formacie kieszonkowym. Zawiera ponad 500 barwnych zdjęć i mnóstwo wiadomości na temat roślin i zwierząt środowisk leśnych, łąkowych, polnych, terenów wilgotnych, wybrzeży i wysokich gór, 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Przewodnik do rozpoznawania motyli</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NormalnyWeb"/>
              <w:spacing w:before="0" w:beforeAutospacing="0" w:after="0" w:afterAutospacing="0"/>
              <w:rPr>
                <w:sz w:val="22"/>
                <w:szCs w:val="22"/>
              </w:rPr>
            </w:pPr>
            <w:r w:rsidRPr="00777442">
              <w:rPr>
                <w:bCs/>
                <w:sz w:val="22"/>
                <w:szCs w:val="22"/>
              </w:rPr>
              <w:t>Atlas motyli. W książce znajduje się:</w:t>
            </w:r>
          </w:p>
          <w:p w:rsidR="003032B2" w:rsidRPr="00777442" w:rsidRDefault="003032B2" w:rsidP="00E934C7">
            <w:pPr>
              <w:pStyle w:val="NormalnyWeb"/>
              <w:spacing w:before="0" w:beforeAutospacing="0" w:after="0" w:afterAutospacing="0"/>
              <w:rPr>
                <w:sz w:val="22"/>
                <w:szCs w:val="22"/>
              </w:rPr>
            </w:pPr>
            <w:r w:rsidRPr="00777442">
              <w:rPr>
                <w:sz w:val="22"/>
                <w:szCs w:val="22"/>
              </w:rPr>
              <w:t>• 279 opisów gatunków,</w:t>
            </w:r>
          </w:p>
          <w:p w:rsidR="003032B2" w:rsidRPr="00777442" w:rsidRDefault="003032B2" w:rsidP="00E934C7">
            <w:pPr>
              <w:pStyle w:val="NormalnyWeb"/>
              <w:spacing w:before="0" w:beforeAutospacing="0" w:after="0" w:afterAutospacing="0"/>
              <w:rPr>
                <w:sz w:val="22"/>
                <w:szCs w:val="22"/>
              </w:rPr>
            </w:pPr>
            <w:r w:rsidRPr="00777442">
              <w:rPr>
                <w:sz w:val="22"/>
                <w:szCs w:val="22"/>
              </w:rPr>
              <w:t>• 422 barwne zdjęcia,</w:t>
            </w:r>
          </w:p>
          <w:p w:rsidR="003032B2" w:rsidRPr="00777442" w:rsidRDefault="003032B2" w:rsidP="00E934C7">
            <w:pPr>
              <w:pStyle w:val="NormalnyWeb"/>
              <w:spacing w:before="0" w:beforeAutospacing="0" w:after="0" w:afterAutospacing="0"/>
              <w:rPr>
                <w:sz w:val="22"/>
                <w:szCs w:val="22"/>
              </w:rPr>
            </w:pPr>
            <w:r w:rsidRPr="00777442">
              <w:rPr>
                <w:sz w:val="22"/>
                <w:szCs w:val="22"/>
              </w:rPr>
              <w:t>• 150 kolorowych ilustracji.</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Oprawa miękka</w:t>
            </w:r>
          </w:p>
          <w:p w:rsidR="003032B2" w:rsidRDefault="003032B2" w:rsidP="00E934C7">
            <w:pPr>
              <w:pStyle w:val="Default"/>
              <w:jc w:val="both"/>
              <w:rPr>
                <w:rFonts w:ascii="Times New Roman" w:hAnsi="Times New Roman" w:cs="Times New Roman"/>
                <w:color w:val="00000A"/>
                <w:sz w:val="22"/>
                <w:szCs w:val="22"/>
                <w:lang w:eastAsia="en-US"/>
              </w:rPr>
            </w:pP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Przewodnik do rozpoznawania owadów</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NormalnyWeb"/>
              <w:spacing w:before="0" w:beforeAutospacing="0" w:after="0" w:afterAutospacing="0"/>
              <w:rPr>
                <w:sz w:val="22"/>
                <w:szCs w:val="22"/>
              </w:rPr>
            </w:pPr>
            <w:r w:rsidRPr="00777442">
              <w:rPr>
                <w:color w:val="00000A"/>
                <w:sz w:val="22"/>
                <w:szCs w:val="22"/>
                <w:lang w:eastAsia="en-US"/>
              </w:rPr>
              <w:t xml:space="preserve">Atlas owadów; </w:t>
            </w:r>
            <w:r w:rsidRPr="00777442">
              <w:rPr>
                <w:bCs/>
                <w:sz w:val="22"/>
                <w:szCs w:val="22"/>
              </w:rPr>
              <w:t>W publikacji znajduje się:</w:t>
            </w:r>
          </w:p>
          <w:p w:rsidR="003032B2" w:rsidRPr="00777442" w:rsidRDefault="003032B2" w:rsidP="00E934C7">
            <w:pPr>
              <w:pStyle w:val="NormalnyWeb"/>
              <w:spacing w:before="0" w:beforeAutospacing="0" w:after="0" w:afterAutospacing="0"/>
              <w:rPr>
                <w:sz w:val="22"/>
                <w:szCs w:val="22"/>
              </w:rPr>
            </w:pPr>
            <w:r w:rsidRPr="00777442">
              <w:rPr>
                <w:sz w:val="22"/>
                <w:szCs w:val="22"/>
              </w:rPr>
              <w:t>• 375 zaprezentowanych gatunków,</w:t>
            </w:r>
          </w:p>
          <w:p w:rsidR="003032B2" w:rsidRPr="00777442" w:rsidRDefault="003032B2" w:rsidP="00E934C7">
            <w:pPr>
              <w:pStyle w:val="NormalnyWeb"/>
              <w:spacing w:before="0" w:beforeAutospacing="0" w:after="0" w:afterAutospacing="0"/>
              <w:rPr>
                <w:sz w:val="22"/>
                <w:szCs w:val="22"/>
              </w:rPr>
            </w:pPr>
            <w:r w:rsidRPr="00777442">
              <w:rPr>
                <w:sz w:val="22"/>
                <w:szCs w:val="22"/>
              </w:rPr>
              <w:t>• 70 kolorowych ilustracji,</w:t>
            </w:r>
          </w:p>
          <w:p w:rsidR="003032B2" w:rsidRPr="00777442" w:rsidRDefault="003032B2" w:rsidP="00E934C7">
            <w:pPr>
              <w:pStyle w:val="NormalnyWeb"/>
              <w:spacing w:before="0" w:beforeAutospacing="0" w:after="0" w:afterAutospacing="0"/>
              <w:rPr>
                <w:sz w:val="22"/>
                <w:szCs w:val="22"/>
              </w:rPr>
            </w:pPr>
            <w:r w:rsidRPr="00777442">
              <w:rPr>
                <w:sz w:val="22"/>
                <w:szCs w:val="22"/>
              </w:rPr>
              <w:t>• ponad 500 kolorowych zdjęć.</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Przewodnik do rozpoznawania grzybów</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Atlas grzybów </w:t>
            </w:r>
            <w:r w:rsidRPr="00777442">
              <w:rPr>
                <w:rFonts w:ascii="Times New Roman" w:hAnsi="Times New Roman" w:cs="Times New Roman"/>
                <w:sz w:val="22"/>
                <w:szCs w:val="22"/>
              </w:rPr>
              <w:t>opisuje ok. 205 gatunków, budowę grzybów, występowanie, zróżnicowanie, wartość spożywczą.</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69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Doniczki</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10szt.</w:t>
            </w:r>
          </w:p>
        </w:tc>
        <w:tc>
          <w:tcPr>
            <w:tcW w:w="3964" w:type="dxa"/>
          </w:tcPr>
          <w:p w:rsidR="003032B2" w:rsidRPr="00777442" w:rsidRDefault="003032B2" w:rsidP="00E934C7">
            <w:pPr>
              <w:pStyle w:val="Nagwek2"/>
              <w:spacing w:before="0" w:line="240" w:lineRule="auto"/>
              <w:outlineLvl w:val="1"/>
              <w:rPr>
                <w:rFonts w:ascii="Times New Roman" w:eastAsia="Times New Roman" w:hAnsi="Times New Roman" w:cs="Times New Roman"/>
                <w:color w:val="auto"/>
                <w:sz w:val="22"/>
                <w:szCs w:val="22"/>
              </w:rPr>
            </w:pPr>
            <w:r w:rsidRPr="00777442">
              <w:rPr>
                <w:rFonts w:ascii="Times New Roman" w:hAnsi="Times New Roman" w:cs="Times New Roman"/>
                <w:color w:val="auto"/>
                <w:sz w:val="22"/>
                <w:szCs w:val="22"/>
              </w:rPr>
              <w:t xml:space="preserve">1.Doniczka torfowa, biodegradowalna mała, </w:t>
            </w:r>
            <w:proofErr w:type="spellStart"/>
            <w:r w:rsidRPr="00777442">
              <w:rPr>
                <w:rFonts w:ascii="Times New Roman" w:hAnsi="Times New Roman" w:cs="Times New Roman"/>
                <w:color w:val="auto"/>
                <w:sz w:val="22"/>
                <w:szCs w:val="22"/>
              </w:rPr>
              <w:t>kpl</w:t>
            </w:r>
            <w:proofErr w:type="spellEnd"/>
            <w:r w:rsidRPr="00777442">
              <w:rPr>
                <w:rFonts w:ascii="Times New Roman" w:hAnsi="Times New Roman" w:cs="Times New Roman"/>
                <w:color w:val="auto"/>
                <w:sz w:val="22"/>
                <w:szCs w:val="22"/>
              </w:rPr>
              <w:t xml:space="preserve">. 10 </w:t>
            </w:r>
            <w:proofErr w:type="gramStart"/>
            <w:r w:rsidRPr="00777442">
              <w:rPr>
                <w:rFonts w:ascii="Times New Roman" w:hAnsi="Times New Roman" w:cs="Times New Roman"/>
                <w:color w:val="auto"/>
                <w:sz w:val="22"/>
                <w:szCs w:val="22"/>
              </w:rPr>
              <w:t>szt</w:t>
            </w:r>
            <w:proofErr w:type="gramEnd"/>
            <w:r w:rsidRPr="00777442">
              <w:rPr>
                <w:rFonts w:ascii="Times New Roman" w:hAnsi="Times New Roman" w:cs="Times New Roman"/>
                <w:color w:val="auto"/>
                <w:sz w:val="22"/>
                <w:szCs w:val="22"/>
              </w:rPr>
              <w:t>. – 5kompletów</w:t>
            </w:r>
          </w:p>
          <w:p w:rsidR="003032B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color w:val="auto"/>
                <w:sz w:val="22"/>
                <w:szCs w:val="22"/>
                <w:lang w:eastAsia="en-US"/>
              </w:rPr>
              <w:t xml:space="preserve">2. </w:t>
            </w:r>
            <w:r w:rsidRPr="00777442">
              <w:rPr>
                <w:rFonts w:ascii="Times New Roman" w:hAnsi="Times New Roman" w:cs="Times New Roman"/>
                <w:color w:val="auto"/>
                <w:sz w:val="22"/>
                <w:szCs w:val="22"/>
              </w:rPr>
              <w:t xml:space="preserve">Doniczka ceramiczna mała, </w:t>
            </w:r>
            <w:proofErr w:type="spellStart"/>
            <w:r w:rsidRPr="00777442">
              <w:rPr>
                <w:rFonts w:ascii="Times New Roman" w:hAnsi="Times New Roman" w:cs="Times New Roman"/>
                <w:color w:val="auto"/>
                <w:sz w:val="22"/>
                <w:szCs w:val="22"/>
              </w:rPr>
              <w:t>kpl</w:t>
            </w:r>
            <w:proofErr w:type="spellEnd"/>
            <w:r w:rsidRPr="00777442">
              <w:rPr>
                <w:rFonts w:ascii="Times New Roman" w:hAnsi="Times New Roman" w:cs="Times New Roman"/>
                <w:color w:val="auto"/>
                <w:sz w:val="22"/>
                <w:szCs w:val="22"/>
              </w:rPr>
              <w:t xml:space="preserve">. 3 </w:t>
            </w:r>
            <w:proofErr w:type="gramStart"/>
            <w:r w:rsidRPr="00777442">
              <w:rPr>
                <w:rFonts w:ascii="Times New Roman" w:hAnsi="Times New Roman" w:cs="Times New Roman"/>
                <w:color w:val="auto"/>
                <w:sz w:val="22"/>
                <w:szCs w:val="22"/>
              </w:rPr>
              <w:t>szt</w:t>
            </w:r>
            <w:proofErr w:type="gramEnd"/>
            <w:r w:rsidRPr="00777442">
              <w:rPr>
                <w:rFonts w:ascii="Times New Roman" w:hAnsi="Times New Roman" w:cs="Times New Roman"/>
                <w:color w:val="auto"/>
                <w:sz w:val="22"/>
                <w:szCs w:val="22"/>
              </w:rPr>
              <w:t>. – 5kompletów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Sadzonki</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12szt.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Sadzonki jednoroczne różne rodzaje</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Mikroskop terenowy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Mikroskop optyczny (terenowy) służący do dokonywania pomiarów obiektów lub ich części o dług./</w:t>
            </w:r>
            <w:proofErr w:type="gramStart"/>
            <w:r w:rsidRPr="00777442">
              <w:rPr>
                <w:rFonts w:ascii="Times New Roman" w:hAnsi="Times New Roman" w:cs="Times New Roman"/>
                <w:sz w:val="22"/>
                <w:szCs w:val="22"/>
              </w:rPr>
              <w:t>szerokości</w:t>
            </w:r>
            <w:proofErr w:type="gramEnd"/>
            <w:r w:rsidRPr="00777442">
              <w:rPr>
                <w:rFonts w:ascii="Times New Roman" w:hAnsi="Times New Roman" w:cs="Times New Roman"/>
                <w:sz w:val="22"/>
                <w:szCs w:val="22"/>
              </w:rPr>
              <w:t xml:space="preserve"> do 1 mm. </w:t>
            </w: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Powiększenie 100x (</w:t>
            </w:r>
            <w:proofErr w:type="spellStart"/>
            <w:r w:rsidRPr="00777442">
              <w:rPr>
                <w:rFonts w:ascii="Times New Roman" w:hAnsi="Times New Roman" w:cs="Times New Roman"/>
                <w:sz w:val="22"/>
                <w:szCs w:val="22"/>
              </w:rPr>
              <w:t>szerokopolowy</w:t>
            </w:r>
            <w:proofErr w:type="spellEnd"/>
            <w:r w:rsidRPr="00777442">
              <w:rPr>
                <w:rFonts w:ascii="Times New Roman" w:hAnsi="Times New Roman" w:cs="Times New Roman"/>
                <w:sz w:val="22"/>
                <w:szCs w:val="22"/>
              </w:rPr>
              <w:t xml:space="preserve"> okular WF10x-17mm * obiektyw achromatyczny 10x) oraz wbudowana precyzyjna podziałka X/Y pozwala dokonać pomiaru danego elementu z dokładnością do 0,01 mm (zakres: 0,01 mm...1 mm)! </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Mikroskop wyposażony w </w:t>
            </w:r>
            <w:proofErr w:type="spellStart"/>
            <w:r w:rsidRPr="00777442">
              <w:rPr>
                <w:rFonts w:ascii="Times New Roman" w:hAnsi="Times New Roman" w:cs="Times New Roman"/>
                <w:sz w:val="22"/>
                <w:szCs w:val="22"/>
              </w:rPr>
              <w:t>podświetlacz</w:t>
            </w:r>
            <w:proofErr w:type="spellEnd"/>
            <w:r w:rsidRPr="00777442">
              <w:rPr>
                <w:rFonts w:ascii="Times New Roman" w:hAnsi="Times New Roman" w:cs="Times New Roman"/>
                <w:sz w:val="22"/>
                <w:szCs w:val="22"/>
              </w:rPr>
              <w:t xml:space="preserve"> górny piórowy zasilany 2 bateriami AAA, wsuwany w ruchome ramię o regulowanym kącie nachylenia. Ostrość regulowana symetrycznym pokrętłem. Podstawa pusta w części środkowej. Mikroskop terenowy, to lekki, przenośny i b. precyzyjny.</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Okulary ochronne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Okulary wykonane z tworzywa sztucznego, wyposażone w gumkę pozwalającą utrzymać je na głowie. • </w:t>
            </w:r>
            <w:proofErr w:type="gramStart"/>
            <w:r w:rsidRPr="00777442">
              <w:rPr>
                <w:rFonts w:ascii="Times New Roman" w:hAnsi="Times New Roman" w:cs="Times New Roman"/>
                <w:sz w:val="22"/>
                <w:szCs w:val="22"/>
              </w:rPr>
              <w:t>wym</w:t>
            </w:r>
            <w:proofErr w:type="gramEnd"/>
            <w:r w:rsidRPr="00777442">
              <w:rPr>
                <w:rFonts w:ascii="Times New Roman" w:hAnsi="Times New Roman" w:cs="Times New Roman"/>
                <w:sz w:val="22"/>
                <w:szCs w:val="22"/>
              </w:rPr>
              <w:t>. 16 x 7 x 8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Czerpak do pobierania próbek wody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Zlewka polietylenowa (poj. 1000 </w:t>
            </w:r>
            <w:proofErr w:type="gramStart"/>
            <w:r w:rsidRPr="00777442">
              <w:rPr>
                <w:rFonts w:ascii="Times New Roman" w:hAnsi="Times New Roman" w:cs="Times New Roman"/>
                <w:sz w:val="22"/>
                <w:szCs w:val="22"/>
              </w:rPr>
              <w:t>ml</w:t>
            </w:r>
            <w:proofErr w:type="gramEnd"/>
            <w:r w:rsidRPr="00777442">
              <w:rPr>
                <w:rFonts w:ascii="Times New Roman" w:hAnsi="Times New Roman" w:cs="Times New Roman"/>
                <w:sz w:val="22"/>
                <w:szCs w:val="22"/>
              </w:rPr>
              <w:t>) pełniąca rolę czerpaka z zaciskiem o i regulowanym kącie. Do mocowania na drążku teleskopowym.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Proste klucze do oznaczania roślin</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Klucz do oznaczania roślin naczyniowych- Dychotomiczne klucze do oznaczania paprotników oraz nago- i okrytonasiennych. Kilkaset podgatunków, odmian i form. Oprawa miękka, wersja językowa polska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Model serca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rPr>
                <w:rFonts w:ascii="Times New Roman" w:hAnsi="Times New Roman" w:cs="Times New Roman"/>
                <w:color w:val="00000A"/>
                <w:sz w:val="22"/>
                <w:szCs w:val="22"/>
                <w:lang w:eastAsia="en-US"/>
              </w:rPr>
            </w:pPr>
            <w:r w:rsidRPr="00DF0EED">
              <w:rPr>
                <w:rFonts w:ascii="Times New Roman" w:hAnsi="Times New Roman" w:cs="Times New Roman"/>
                <w:sz w:val="22"/>
                <w:szCs w:val="22"/>
              </w:rPr>
              <w:t>Model umieszczony na podstawie ze stojakiem; wymiary: 12 x 12 x 25 cm; waga ok. 230g</w:t>
            </w:r>
            <w:r w:rsidRPr="00DF0EED">
              <w:rPr>
                <w:rFonts w:ascii="Times New Roman" w:hAnsi="Times New Roman" w:cs="Times New Roman"/>
                <w:sz w:val="22"/>
                <w:szCs w:val="22"/>
              </w:rPr>
              <w:br/>
            </w:r>
            <w:r w:rsidRPr="00DF0EED">
              <w:rPr>
                <w:rFonts w:ascii="Times New Roman" w:hAnsi="Times New Roman" w:cs="Times New Roman"/>
                <w:sz w:val="22"/>
                <w:szCs w:val="22"/>
              </w:rPr>
              <w:br/>
              <w:t xml:space="preserve">Model naturalnej wielkości pokazuje przerost </w:t>
            </w:r>
            <w:proofErr w:type="gramStart"/>
            <w:r w:rsidRPr="00DF0EED">
              <w:rPr>
                <w:rFonts w:ascii="Times New Roman" w:hAnsi="Times New Roman" w:cs="Times New Roman"/>
                <w:sz w:val="22"/>
                <w:szCs w:val="22"/>
              </w:rPr>
              <w:t xml:space="preserve">serca . </w:t>
            </w:r>
            <w:proofErr w:type="gramEnd"/>
            <w:r w:rsidRPr="00DF0EED">
              <w:rPr>
                <w:rFonts w:ascii="Times New Roman" w:hAnsi="Times New Roman" w:cs="Times New Roman"/>
                <w:sz w:val="22"/>
                <w:szCs w:val="22"/>
              </w:rPr>
              <w:t xml:space="preserve">Ta patologia charakteryzuje się pogrubieniem włókien mięśni lewej komory </w:t>
            </w:r>
            <w:proofErr w:type="spellStart"/>
            <w:r w:rsidRPr="00DF0EED">
              <w:rPr>
                <w:rFonts w:ascii="Times New Roman" w:hAnsi="Times New Roman" w:cs="Times New Roman"/>
                <w:sz w:val="22"/>
                <w:szCs w:val="22"/>
              </w:rPr>
              <w:t>mieśnia</w:t>
            </w:r>
            <w:proofErr w:type="spellEnd"/>
            <w:r w:rsidRPr="00DF0EED">
              <w:rPr>
                <w:rFonts w:ascii="Times New Roman" w:hAnsi="Times New Roman" w:cs="Times New Roman"/>
                <w:sz w:val="22"/>
                <w:szCs w:val="22"/>
              </w:rPr>
              <w:t xml:space="preserve"> sercowego. Przerost jest powikłaniem przewlekłego nadciśnienia tętniczego. Model jest podzielony na 2 części i umieszczony na cokole z podstawą</w:t>
            </w:r>
            <w:r w:rsidRPr="00DF0EED">
              <w:rPr>
                <w:rFonts w:ascii="Times New Roman" w:hAnsi="Times New Roman" w:cs="Times New Roman"/>
                <w:color w:val="00000A"/>
                <w:sz w:val="22"/>
                <w:szCs w:val="22"/>
                <w:lang w:eastAsia="en-US"/>
              </w:rPr>
              <w:t xml:space="preserve"> </w:t>
            </w:r>
          </w:p>
          <w:p w:rsidR="003032B2" w:rsidRPr="00DF0EED"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Model skóry człowieka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 xml:space="preserve">Trójwymiarowy model umieszczony na podstawce z tworzywa sztucznego. Model prezentuje 3 warstwy budowy skóry </w:t>
            </w:r>
            <w:r w:rsidRPr="00777442">
              <w:rPr>
                <w:rFonts w:ascii="Times New Roman" w:hAnsi="Times New Roman" w:cs="Times New Roman"/>
                <w:sz w:val="22"/>
                <w:szCs w:val="22"/>
              </w:rPr>
              <w:lastRenderedPageBreak/>
              <w:t>człowieka; przekrój przez włos oraz mięsień włosa, elementy strukturalne, takie jak gruczoły łojowe, naczynia krwionośne i elementy nerwowe oraz komórki tłuszczowe</w:t>
            </w:r>
            <w:r w:rsidRPr="00777442">
              <w:rPr>
                <w:rFonts w:ascii="Times New Roman" w:hAnsi="Times New Roman" w:cs="Times New Roman"/>
                <w:color w:val="00000A"/>
                <w:sz w:val="22"/>
                <w:szCs w:val="22"/>
                <w:lang w:eastAsia="en-US"/>
              </w:rPr>
              <w:t xml:space="preserve"> </w:t>
            </w:r>
          </w:p>
          <w:p w:rsidR="003032B2" w:rsidRPr="00777442" w:rsidRDefault="003032B2" w:rsidP="00E934C7">
            <w:pPr>
              <w:pStyle w:val="Default"/>
              <w:jc w:val="both"/>
              <w:rPr>
                <w:rFonts w:ascii="Times New Roman" w:hAnsi="Times New Roman" w:cs="Times New Roman"/>
                <w:color w:val="00000A"/>
                <w:sz w:val="22"/>
                <w:szCs w:val="22"/>
                <w:lang w:eastAsia="en-US"/>
              </w:rPr>
            </w:pPr>
          </w:p>
          <w:p w:rsidR="003032B2" w:rsidRDefault="003032B2" w:rsidP="00E934C7">
            <w:pPr>
              <w:pStyle w:val="Default"/>
              <w:rPr>
                <w:rFonts w:ascii="Times New Roman" w:hAnsi="Times New Roman" w:cs="Times New Roman"/>
                <w:sz w:val="22"/>
                <w:szCs w:val="22"/>
              </w:rPr>
            </w:pPr>
            <w:r w:rsidRPr="003A09EC">
              <w:rPr>
                <w:rFonts w:ascii="Times New Roman" w:hAnsi="Times New Roman" w:cs="Times New Roman"/>
                <w:sz w:val="22"/>
                <w:szCs w:val="22"/>
              </w:rPr>
              <w:t xml:space="preserve">• wykonany z PCV </w:t>
            </w:r>
            <w:r w:rsidRPr="003A09EC">
              <w:rPr>
                <w:rFonts w:ascii="Times New Roman" w:hAnsi="Times New Roman" w:cs="Times New Roman"/>
                <w:sz w:val="22"/>
                <w:szCs w:val="22"/>
              </w:rPr>
              <w:br/>
              <w:t xml:space="preserve">• wym. podstawy: 24,8 x 12,8 cm </w:t>
            </w:r>
            <w:r w:rsidRPr="003A09EC">
              <w:rPr>
                <w:rFonts w:ascii="Times New Roman" w:hAnsi="Times New Roman" w:cs="Times New Roman"/>
                <w:sz w:val="22"/>
                <w:szCs w:val="22"/>
              </w:rPr>
              <w:br/>
              <w:t>• wys. 19,8 cm + ok. 9 cm dł. włosów.</w:t>
            </w:r>
          </w:p>
          <w:p w:rsidR="003032B2" w:rsidRPr="003A09EC" w:rsidRDefault="003032B2" w:rsidP="00E934C7">
            <w:pPr>
              <w:pStyle w:val="Default"/>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77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Apteczka z wyposażeniem</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W </w:t>
            </w:r>
            <w:proofErr w:type="gramStart"/>
            <w:r w:rsidRPr="00777442">
              <w:rPr>
                <w:rFonts w:ascii="Times New Roman" w:hAnsi="Times New Roman" w:cs="Times New Roman"/>
                <w:color w:val="00000A"/>
                <w:sz w:val="22"/>
                <w:szCs w:val="22"/>
                <w:lang w:eastAsia="en-US"/>
              </w:rPr>
              <w:t xml:space="preserve">zestawie:                                                 </w:t>
            </w:r>
            <w:proofErr w:type="gramEnd"/>
            <w:r w:rsidRPr="00777442">
              <w:rPr>
                <w:rFonts w:ascii="Times New Roman" w:hAnsi="Times New Roman" w:cs="Times New Roman"/>
                <w:color w:val="00000A"/>
                <w:sz w:val="22"/>
                <w:szCs w:val="22"/>
                <w:lang w:eastAsia="en-US"/>
              </w:rPr>
              <w:t xml:space="preserve">                                                               2 szt. Opaska elastyczna 4m x 6cm</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 szt. Opaska elastyczna 4m x 8</w:t>
            </w:r>
            <w:proofErr w:type="gramStart"/>
            <w:r w:rsidRPr="00777442">
              <w:rPr>
                <w:rFonts w:ascii="Times New Roman" w:hAnsi="Times New Roman" w:cs="Times New Roman"/>
                <w:color w:val="00000A"/>
                <w:sz w:val="22"/>
                <w:szCs w:val="22"/>
                <w:lang w:eastAsia="en-US"/>
              </w:rPr>
              <w:t xml:space="preserve">cm                                                  </w:t>
            </w:r>
            <w:proofErr w:type="gramEnd"/>
            <w:r w:rsidRPr="00777442">
              <w:rPr>
                <w:rFonts w:ascii="Times New Roman" w:hAnsi="Times New Roman" w:cs="Times New Roman"/>
                <w:color w:val="00000A"/>
                <w:sz w:val="22"/>
                <w:szCs w:val="22"/>
                <w:lang w:eastAsia="en-US"/>
              </w:rPr>
              <w:t xml:space="preserve">                    1 szt. Kompres zimny</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 szt. Kompres na oko</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 szt. Kompres 10 x 10cm (pak po 2 szt.)</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1 </w:t>
            </w:r>
            <w:proofErr w:type="spellStart"/>
            <w:r w:rsidRPr="00777442">
              <w:rPr>
                <w:rFonts w:ascii="Times New Roman" w:hAnsi="Times New Roman" w:cs="Times New Roman"/>
                <w:color w:val="00000A"/>
                <w:sz w:val="22"/>
                <w:szCs w:val="22"/>
                <w:lang w:eastAsia="en-US"/>
              </w:rPr>
              <w:t>kpl</w:t>
            </w:r>
            <w:proofErr w:type="spellEnd"/>
            <w:r w:rsidRPr="00777442">
              <w:rPr>
                <w:rFonts w:ascii="Times New Roman" w:hAnsi="Times New Roman" w:cs="Times New Roman"/>
                <w:color w:val="00000A"/>
                <w:sz w:val="22"/>
                <w:szCs w:val="22"/>
                <w:lang w:eastAsia="en-US"/>
              </w:rPr>
              <w:t>. Plaster 10 x 6 cm (8szt.)</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1 </w:t>
            </w:r>
            <w:proofErr w:type="spellStart"/>
            <w:r w:rsidRPr="00777442">
              <w:rPr>
                <w:rFonts w:ascii="Times New Roman" w:hAnsi="Times New Roman" w:cs="Times New Roman"/>
                <w:color w:val="00000A"/>
                <w:sz w:val="22"/>
                <w:szCs w:val="22"/>
                <w:lang w:eastAsia="en-US"/>
              </w:rPr>
              <w:t>kpl</w:t>
            </w:r>
            <w:proofErr w:type="spellEnd"/>
            <w:r w:rsidRPr="00777442">
              <w:rPr>
                <w:rFonts w:ascii="Times New Roman" w:hAnsi="Times New Roman" w:cs="Times New Roman"/>
                <w:color w:val="00000A"/>
                <w:sz w:val="22"/>
                <w:szCs w:val="22"/>
                <w:lang w:eastAsia="en-US"/>
              </w:rPr>
              <w:t>. Zestaw plastrów (20szt.)</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 szt. Przylepiec 5m x 2,5 cm</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 szt. Chusta opatrunkowa 60 x 80cm</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 szt. Chusta trójkątna</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1 </w:t>
            </w:r>
            <w:proofErr w:type="spellStart"/>
            <w:r w:rsidRPr="00777442">
              <w:rPr>
                <w:rFonts w:ascii="Times New Roman" w:hAnsi="Times New Roman" w:cs="Times New Roman"/>
                <w:color w:val="00000A"/>
                <w:sz w:val="22"/>
                <w:szCs w:val="22"/>
                <w:lang w:eastAsia="en-US"/>
              </w:rPr>
              <w:t>kpl</w:t>
            </w:r>
            <w:proofErr w:type="spellEnd"/>
            <w:r w:rsidRPr="00777442">
              <w:rPr>
                <w:rFonts w:ascii="Times New Roman" w:hAnsi="Times New Roman" w:cs="Times New Roman"/>
                <w:color w:val="00000A"/>
                <w:sz w:val="22"/>
                <w:szCs w:val="22"/>
                <w:lang w:eastAsia="en-US"/>
              </w:rPr>
              <w:t xml:space="preserve">. Chusta z </w:t>
            </w:r>
            <w:proofErr w:type="spellStart"/>
            <w:r w:rsidRPr="00777442">
              <w:rPr>
                <w:rFonts w:ascii="Times New Roman" w:hAnsi="Times New Roman" w:cs="Times New Roman"/>
                <w:color w:val="00000A"/>
                <w:sz w:val="22"/>
                <w:szCs w:val="22"/>
                <w:lang w:eastAsia="en-US"/>
              </w:rPr>
              <w:t>fliseliny</w:t>
            </w:r>
            <w:proofErr w:type="spellEnd"/>
            <w:r w:rsidRPr="00777442">
              <w:rPr>
                <w:rFonts w:ascii="Times New Roman" w:hAnsi="Times New Roman" w:cs="Times New Roman"/>
                <w:color w:val="00000A"/>
                <w:sz w:val="22"/>
                <w:szCs w:val="22"/>
                <w:lang w:eastAsia="en-US"/>
              </w:rPr>
              <w:t xml:space="preserve"> (5 szt.)</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 szt. Koc ratunkowy 160 x 210 cm</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1 szt. Nożyczki 19 </w:t>
            </w:r>
            <w:proofErr w:type="gramStart"/>
            <w:r w:rsidRPr="00777442">
              <w:rPr>
                <w:rFonts w:ascii="Times New Roman" w:hAnsi="Times New Roman" w:cs="Times New Roman"/>
                <w:color w:val="00000A"/>
                <w:sz w:val="22"/>
                <w:szCs w:val="22"/>
                <w:lang w:eastAsia="en-US"/>
              </w:rPr>
              <w:t xml:space="preserve">cm                                                  </w:t>
            </w:r>
            <w:proofErr w:type="gramEnd"/>
            <w:r w:rsidRPr="00777442">
              <w:rPr>
                <w:rFonts w:ascii="Times New Roman" w:hAnsi="Times New Roman" w:cs="Times New Roman"/>
                <w:color w:val="00000A"/>
                <w:sz w:val="22"/>
                <w:szCs w:val="22"/>
                <w:lang w:eastAsia="en-US"/>
              </w:rPr>
              <w:t xml:space="preserve">                                                1 szt. Opatrunek indywidualny G</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3 szt. Opatrunek indywidualny M</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 szt. Opatrunek indywidualny K</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4 szt. Rękawice winylowe</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2 szt. Worek foliowy 30x40 cm</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6 szt. Chusteczka dezynfekująca</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 szt. Ustnik do sztucznego oddychania</w:t>
            </w:r>
          </w:p>
          <w:p w:rsidR="003032B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 szt. Instrukcja udzielania pierwszej pomocy wraz z wykazem telefonów alarmowych</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Gaśnica proszkowa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Do gaszenia pożarów z grup ABC (ciał stałych, cieczy, gazów), </w:t>
            </w:r>
            <w:proofErr w:type="spellStart"/>
            <w:r w:rsidRPr="00777442">
              <w:rPr>
                <w:rFonts w:ascii="Times New Roman" w:hAnsi="Times New Roman" w:cs="Times New Roman"/>
                <w:sz w:val="22"/>
                <w:szCs w:val="22"/>
              </w:rPr>
              <w:t>stałociśnieniowa</w:t>
            </w:r>
            <w:proofErr w:type="spellEnd"/>
            <w:r w:rsidRPr="00777442">
              <w:rPr>
                <w:rFonts w:ascii="Times New Roman" w:hAnsi="Times New Roman" w:cs="Times New Roman"/>
                <w:sz w:val="22"/>
                <w:szCs w:val="22"/>
              </w:rPr>
              <w:t xml:space="preserve">, średnica </w:t>
            </w:r>
            <w:proofErr w:type="spellStart"/>
            <w:r w:rsidRPr="00777442">
              <w:rPr>
                <w:rFonts w:ascii="Times New Roman" w:hAnsi="Times New Roman" w:cs="Times New Roman"/>
                <w:sz w:val="22"/>
                <w:szCs w:val="22"/>
              </w:rPr>
              <w:t>zbornika</w:t>
            </w:r>
            <w:proofErr w:type="spellEnd"/>
            <w:r w:rsidRPr="00777442">
              <w:rPr>
                <w:rFonts w:ascii="Times New Roman" w:hAnsi="Times New Roman" w:cs="Times New Roman"/>
                <w:sz w:val="22"/>
                <w:szCs w:val="22"/>
              </w:rPr>
              <w:t xml:space="preserve"> min.90mm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79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Modele do budowania cząsteczek</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Zestaw dydaktyczny pozwala budować struktury chemiczne. Zestaw kulek (imitujących atomy) i łączników z tworzywa sztucznego.                         Skład:</w:t>
            </w:r>
          </w:p>
          <w:p w:rsidR="003032B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-węgiel 12</w:t>
            </w:r>
            <w:r w:rsidRPr="00777442">
              <w:rPr>
                <w:rFonts w:ascii="Times New Roman" w:eastAsia="Times New Roman" w:hAnsi="Times New Roman" w:cs="Times New Roman"/>
                <w:color w:val="auto"/>
              </w:rPr>
              <w:br/>
              <w:t>-siarka 13</w:t>
            </w:r>
            <w:r w:rsidRPr="00777442">
              <w:rPr>
                <w:rFonts w:ascii="Times New Roman" w:eastAsia="Times New Roman" w:hAnsi="Times New Roman" w:cs="Times New Roman"/>
                <w:color w:val="auto"/>
              </w:rPr>
              <w:br/>
              <w:t>-tlen 22</w:t>
            </w:r>
            <w:r w:rsidRPr="00777442">
              <w:rPr>
                <w:rFonts w:ascii="Times New Roman" w:eastAsia="Times New Roman" w:hAnsi="Times New Roman" w:cs="Times New Roman"/>
                <w:color w:val="auto"/>
              </w:rPr>
              <w:br/>
              <w:t>-azot 10</w:t>
            </w:r>
            <w:r w:rsidRPr="00777442">
              <w:rPr>
                <w:rFonts w:ascii="Times New Roman" w:eastAsia="Times New Roman" w:hAnsi="Times New Roman" w:cs="Times New Roman"/>
                <w:color w:val="auto"/>
              </w:rPr>
              <w:br/>
              <w:t>-fosfor 7</w:t>
            </w:r>
            <w:r w:rsidRPr="00777442">
              <w:rPr>
                <w:rFonts w:ascii="Times New Roman" w:eastAsia="Times New Roman" w:hAnsi="Times New Roman" w:cs="Times New Roman"/>
                <w:color w:val="auto"/>
              </w:rPr>
              <w:br/>
              <w:t xml:space="preserve">-metal </w:t>
            </w:r>
            <w:proofErr w:type="spellStart"/>
            <w:r w:rsidRPr="00777442">
              <w:rPr>
                <w:rFonts w:ascii="Times New Roman" w:eastAsia="Times New Roman" w:hAnsi="Times New Roman" w:cs="Times New Roman"/>
                <w:color w:val="auto"/>
              </w:rPr>
              <w:t>duze</w:t>
            </w:r>
            <w:proofErr w:type="spellEnd"/>
            <w:r w:rsidRPr="00777442">
              <w:rPr>
                <w:rFonts w:ascii="Times New Roman" w:eastAsia="Times New Roman" w:hAnsi="Times New Roman" w:cs="Times New Roman"/>
                <w:color w:val="auto"/>
              </w:rPr>
              <w:t xml:space="preserve"> 11</w:t>
            </w:r>
            <w:r w:rsidRPr="00777442">
              <w:rPr>
                <w:rFonts w:ascii="Times New Roman" w:eastAsia="Times New Roman" w:hAnsi="Times New Roman" w:cs="Times New Roman"/>
                <w:color w:val="auto"/>
              </w:rPr>
              <w:br/>
              <w:t>-metal małe 3</w:t>
            </w:r>
            <w:r w:rsidRPr="00777442">
              <w:rPr>
                <w:rFonts w:ascii="Times New Roman" w:eastAsia="Times New Roman" w:hAnsi="Times New Roman" w:cs="Times New Roman"/>
                <w:color w:val="auto"/>
              </w:rPr>
              <w:br/>
              <w:t>-fluor 8</w:t>
            </w:r>
            <w:r w:rsidRPr="00777442">
              <w:rPr>
                <w:rFonts w:ascii="Times New Roman" w:eastAsia="Times New Roman" w:hAnsi="Times New Roman" w:cs="Times New Roman"/>
                <w:color w:val="auto"/>
              </w:rPr>
              <w:br/>
              <w:t>-wodór 14</w:t>
            </w:r>
            <w:r w:rsidRPr="00777442">
              <w:rPr>
                <w:rFonts w:ascii="Times New Roman" w:eastAsia="Times New Roman" w:hAnsi="Times New Roman" w:cs="Times New Roman"/>
                <w:color w:val="auto"/>
              </w:rPr>
              <w:br/>
              <w:t>-łączenie duże 36</w:t>
            </w:r>
            <w:r w:rsidRPr="00777442">
              <w:rPr>
                <w:rFonts w:ascii="Times New Roman" w:eastAsia="Times New Roman" w:hAnsi="Times New Roman" w:cs="Times New Roman"/>
                <w:color w:val="auto"/>
              </w:rPr>
              <w:br/>
              <w:t>-łączenie małe 50</w:t>
            </w:r>
          </w:p>
          <w:p w:rsidR="003032B2" w:rsidRPr="00777442" w:rsidRDefault="003032B2" w:rsidP="00E934C7">
            <w:pPr>
              <w:spacing w:after="0" w:line="240" w:lineRule="auto"/>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Szczypce metalowe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Szczypce laboratoryjne wykonane ze stali nierdzewnej; długość 300mm</w:t>
            </w:r>
          </w:p>
          <w:p w:rsidR="003032B2" w:rsidRPr="00777442" w:rsidRDefault="003032B2" w:rsidP="00E934C7">
            <w:pPr>
              <w:spacing w:after="0" w:line="240" w:lineRule="auto"/>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81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Rozdzielacz szklany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5szt.</w:t>
            </w:r>
          </w:p>
        </w:tc>
        <w:tc>
          <w:tcPr>
            <w:tcW w:w="3964" w:type="dxa"/>
          </w:tcPr>
          <w:p w:rsidR="003032B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Rozdzielacz cylindryczny ze szklanym kranem i szlifem, korek z PP, poj.50</w:t>
            </w:r>
            <w:proofErr w:type="gramStart"/>
            <w:r w:rsidRPr="00777442">
              <w:rPr>
                <w:rFonts w:ascii="Times New Roman" w:eastAsia="Times New Roman" w:hAnsi="Times New Roman" w:cs="Times New Roman"/>
                <w:color w:val="auto"/>
              </w:rPr>
              <w:t>ml</w:t>
            </w:r>
            <w:proofErr w:type="gramEnd"/>
          </w:p>
          <w:p w:rsidR="003032B2" w:rsidRPr="00777442" w:rsidRDefault="003032B2" w:rsidP="00E934C7">
            <w:pPr>
              <w:spacing w:after="0" w:line="240" w:lineRule="auto"/>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Łapy do probówek drewniane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Default"/>
              <w:jc w:val="both"/>
              <w:rPr>
                <w:rFonts w:ascii="Times New Roman" w:hAnsi="Times New Roman" w:cs="Times New Roman"/>
                <w:sz w:val="22"/>
                <w:szCs w:val="22"/>
              </w:rPr>
            </w:pPr>
            <w:proofErr w:type="gramStart"/>
            <w:r w:rsidRPr="00777442">
              <w:rPr>
                <w:rFonts w:ascii="Times New Roman" w:hAnsi="Times New Roman" w:cs="Times New Roman"/>
                <w:sz w:val="22"/>
                <w:szCs w:val="22"/>
              </w:rPr>
              <w:t>dł</w:t>
            </w:r>
            <w:proofErr w:type="gramEnd"/>
            <w:r w:rsidRPr="00777442">
              <w:rPr>
                <w:rFonts w:ascii="Times New Roman" w:hAnsi="Times New Roman" w:cs="Times New Roman"/>
                <w:sz w:val="22"/>
                <w:szCs w:val="22"/>
              </w:rPr>
              <w:t>. 18 cm, średnica 16-18 mm, drewniana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Łyżka do spalań</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5szt.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Łyżeczka do spalań stal nierdzewna</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Czasza grzejna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Posiada automatyczną regulację temperatury, wyświetlacz cyfrowy oraz funkcję mieszania. Szybkie i równomierne nagrzewanie do</w:t>
            </w:r>
            <w:r w:rsidRPr="00777442">
              <w:rPr>
                <w:rFonts w:ascii="Times New Roman" w:hAnsi="Times New Roman" w:cs="Times New Roman"/>
                <w:sz w:val="22"/>
                <w:szCs w:val="22"/>
              </w:rPr>
              <w:br/>
              <w:t>wskazanej temperatury (max. do 450); poj.1000</w:t>
            </w:r>
            <w:proofErr w:type="gramStart"/>
            <w:r w:rsidRPr="00777442">
              <w:rPr>
                <w:rFonts w:ascii="Times New Roman" w:hAnsi="Times New Roman" w:cs="Times New Roman"/>
                <w:sz w:val="22"/>
                <w:szCs w:val="22"/>
              </w:rPr>
              <w:t>ml</w:t>
            </w:r>
            <w:proofErr w:type="gramEnd"/>
            <w:r w:rsidRPr="00777442">
              <w:rPr>
                <w:rFonts w:ascii="Times New Roman" w:hAnsi="Times New Roman" w:cs="Times New Roman"/>
                <w:sz w:val="22"/>
                <w:szCs w:val="22"/>
              </w:rPr>
              <w:t>, pobór mocy 350W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85</w:t>
            </w:r>
          </w:p>
        </w:tc>
        <w:tc>
          <w:tcPr>
            <w:tcW w:w="3465"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Odczynniki / substancje chemiczne (Metale, niemetale, tlenki, wodorotlenki, kwasy, sole,</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alkohole</w:t>
            </w:r>
            <w:proofErr w:type="gramEnd"/>
            <w:r w:rsidRPr="00777442">
              <w:rPr>
                <w:rFonts w:ascii="Times New Roman" w:eastAsiaTheme="minorHAnsi" w:hAnsi="Times New Roman" w:cs="Times New Roman"/>
                <w:color w:val="auto"/>
                <w:lang w:eastAsia="en-US"/>
              </w:rPr>
              <w:t>, cukry.)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Default"/>
              <w:rPr>
                <w:rStyle w:val="Pogrubienie"/>
                <w:rFonts w:ascii="Times New Roman" w:hAnsi="Times New Roman" w:cs="Times New Roman"/>
                <w:sz w:val="22"/>
                <w:szCs w:val="22"/>
              </w:rPr>
            </w:pPr>
            <w:r w:rsidRPr="00777442">
              <w:rPr>
                <w:rStyle w:val="Pogrubienie"/>
                <w:rFonts w:ascii="Times New Roman" w:hAnsi="Times New Roman" w:cs="Times New Roman"/>
                <w:sz w:val="22"/>
                <w:szCs w:val="22"/>
              </w:rPr>
              <w:t>Odczynniki chemiczne zestaw dla szkół podstawowych zawiera ok 60 różnych odczynników</w:t>
            </w:r>
          </w:p>
          <w:p w:rsidR="003032B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 xml:space="preserve">Alkohol propylowy (propanol-2, </w:t>
            </w:r>
            <w:proofErr w:type="spellStart"/>
            <w:r w:rsidRPr="00777442">
              <w:rPr>
                <w:rFonts w:ascii="Times New Roman" w:hAnsi="Times New Roman" w:cs="Times New Roman"/>
                <w:sz w:val="22"/>
                <w:szCs w:val="22"/>
              </w:rPr>
              <w:t>izo</w:t>
            </w:r>
            <w:proofErr w:type="spellEnd"/>
            <w:r w:rsidRPr="00777442">
              <w:rPr>
                <w:rFonts w:ascii="Times New Roman" w:hAnsi="Times New Roman" w:cs="Times New Roman"/>
                <w:sz w:val="22"/>
                <w:szCs w:val="22"/>
              </w:rPr>
              <w:t>-propanol) 250 ml</w:t>
            </w:r>
            <w:r w:rsidRPr="00777442">
              <w:rPr>
                <w:rFonts w:ascii="Times New Roman" w:hAnsi="Times New Roman" w:cs="Times New Roman"/>
                <w:sz w:val="22"/>
                <w:szCs w:val="22"/>
              </w:rPr>
              <w:br/>
              <w:t xml:space="preserve">Alkohol trójwodorotlenowy (gliceryna, glicerol, </w:t>
            </w:r>
            <w:proofErr w:type="spellStart"/>
            <w:r w:rsidRPr="00777442">
              <w:rPr>
                <w:rFonts w:ascii="Times New Roman" w:hAnsi="Times New Roman" w:cs="Times New Roman"/>
                <w:sz w:val="22"/>
                <w:szCs w:val="22"/>
              </w:rPr>
              <w:t>propanotriol</w:t>
            </w:r>
            <w:proofErr w:type="spellEnd"/>
            <w:r w:rsidRPr="00777442">
              <w:rPr>
                <w:rFonts w:ascii="Times New Roman" w:hAnsi="Times New Roman" w:cs="Times New Roman"/>
                <w:sz w:val="22"/>
                <w:szCs w:val="22"/>
              </w:rPr>
              <w:t>) 100 ml</w:t>
            </w:r>
            <w:r w:rsidRPr="00777442">
              <w:rPr>
                <w:rFonts w:ascii="Times New Roman" w:hAnsi="Times New Roman" w:cs="Times New Roman"/>
                <w:sz w:val="22"/>
                <w:szCs w:val="22"/>
              </w:rPr>
              <w:br/>
              <w:t>Amoniak (roztwór wodny ok.25%- woda amoniakalna) 250 ml  </w:t>
            </w:r>
            <w:r w:rsidRPr="00777442">
              <w:rPr>
                <w:rFonts w:ascii="Times New Roman" w:hAnsi="Times New Roman" w:cs="Times New Roman"/>
                <w:sz w:val="22"/>
                <w:szCs w:val="22"/>
              </w:rPr>
              <w:br/>
              <w:t>Azotan(V</w:t>
            </w:r>
            <w:proofErr w:type="gramStart"/>
            <w:r w:rsidRPr="00777442">
              <w:rPr>
                <w:rFonts w:ascii="Times New Roman" w:hAnsi="Times New Roman" w:cs="Times New Roman"/>
                <w:sz w:val="22"/>
                <w:szCs w:val="22"/>
              </w:rPr>
              <w:t>)amonu</w:t>
            </w:r>
            <w:proofErr w:type="gramEnd"/>
            <w:r w:rsidRPr="00777442">
              <w:rPr>
                <w:rFonts w:ascii="Times New Roman" w:hAnsi="Times New Roman" w:cs="Times New Roman"/>
                <w:sz w:val="22"/>
                <w:szCs w:val="22"/>
              </w:rPr>
              <w:t xml:space="preserve"> (saletra amonowa)50 g</w:t>
            </w:r>
            <w:r w:rsidRPr="00777442">
              <w:rPr>
                <w:rFonts w:ascii="Times New Roman" w:hAnsi="Times New Roman" w:cs="Times New Roman"/>
                <w:sz w:val="22"/>
                <w:szCs w:val="22"/>
              </w:rPr>
              <w:br/>
              <w:t>Azotan(V)potasu (saletra indyjska)100 g</w:t>
            </w:r>
            <w:r w:rsidRPr="00777442">
              <w:rPr>
                <w:rFonts w:ascii="Times New Roman" w:hAnsi="Times New Roman" w:cs="Times New Roman"/>
                <w:sz w:val="22"/>
                <w:szCs w:val="22"/>
              </w:rPr>
              <w:br/>
              <w:t>Azotan(V)sodu (saletra chilijska) 100 g</w:t>
            </w:r>
            <w:r w:rsidRPr="00777442">
              <w:rPr>
                <w:rFonts w:ascii="Times New Roman" w:hAnsi="Times New Roman" w:cs="Times New Roman"/>
                <w:sz w:val="22"/>
                <w:szCs w:val="22"/>
              </w:rPr>
              <w:br/>
              <w:t>Azotan(V)srebra 5 g</w:t>
            </w:r>
            <w:r w:rsidRPr="00777442">
              <w:rPr>
                <w:rFonts w:ascii="Times New Roman" w:hAnsi="Times New Roman" w:cs="Times New Roman"/>
                <w:sz w:val="22"/>
                <w:szCs w:val="22"/>
              </w:rPr>
              <w:br/>
              <w:t xml:space="preserve">Benzyna ekstrakcyjna (eter naftowy- </w:t>
            </w:r>
            <w:proofErr w:type="spellStart"/>
            <w:r w:rsidRPr="00777442">
              <w:rPr>
                <w:rFonts w:ascii="Times New Roman" w:hAnsi="Times New Roman" w:cs="Times New Roman"/>
                <w:sz w:val="22"/>
                <w:szCs w:val="22"/>
              </w:rPr>
              <w:t>t.w</w:t>
            </w:r>
            <w:proofErr w:type="spellEnd"/>
            <w:r w:rsidRPr="00777442">
              <w:rPr>
                <w:rFonts w:ascii="Times New Roman" w:hAnsi="Times New Roman" w:cs="Times New Roman"/>
                <w:sz w:val="22"/>
                <w:szCs w:val="22"/>
              </w:rPr>
              <w:t>. 60-90?C) 250 ml</w:t>
            </w:r>
            <w:r w:rsidRPr="00777442">
              <w:rPr>
                <w:rFonts w:ascii="Times New Roman" w:hAnsi="Times New Roman" w:cs="Times New Roman"/>
                <w:sz w:val="22"/>
                <w:szCs w:val="22"/>
              </w:rPr>
              <w:br/>
              <w:t xml:space="preserve">Bibuła filtracyjna jakościowa </w:t>
            </w:r>
            <w:proofErr w:type="spellStart"/>
            <w:r w:rsidRPr="00777442">
              <w:rPr>
                <w:rFonts w:ascii="Times New Roman" w:hAnsi="Times New Roman" w:cs="Times New Roman"/>
                <w:sz w:val="22"/>
                <w:szCs w:val="22"/>
              </w:rPr>
              <w:t>średniosącząca</w:t>
            </w:r>
            <w:proofErr w:type="spellEnd"/>
            <w:r w:rsidRPr="00777442">
              <w:rPr>
                <w:rFonts w:ascii="Times New Roman" w:hAnsi="Times New Roman" w:cs="Times New Roman"/>
                <w:sz w:val="22"/>
                <w:szCs w:val="22"/>
              </w:rPr>
              <w:t xml:space="preserve"> 10 arkuszy</w:t>
            </w:r>
            <w:r w:rsidRPr="00777442">
              <w:rPr>
                <w:rFonts w:ascii="Times New Roman" w:hAnsi="Times New Roman" w:cs="Times New Roman"/>
                <w:sz w:val="22"/>
                <w:szCs w:val="22"/>
              </w:rPr>
              <w:br/>
              <w:t>Błękit tymolowy (wskaźnik - roztwór alkoholowy 0,1%) 100 ml  </w:t>
            </w:r>
            <w:r w:rsidRPr="00777442">
              <w:rPr>
                <w:rFonts w:ascii="Times New Roman" w:hAnsi="Times New Roman" w:cs="Times New Roman"/>
                <w:sz w:val="22"/>
                <w:szCs w:val="22"/>
              </w:rPr>
              <w:br/>
              <w:t>Chlorek miedzi(II</w:t>
            </w:r>
            <w:proofErr w:type="gramStart"/>
            <w:r w:rsidRPr="00777442">
              <w:rPr>
                <w:rFonts w:ascii="Times New Roman" w:hAnsi="Times New Roman" w:cs="Times New Roman"/>
                <w:sz w:val="22"/>
                <w:szCs w:val="22"/>
              </w:rPr>
              <w:t>)(roztwór</w:t>
            </w:r>
            <w:proofErr w:type="gramEnd"/>
            <w:r w:rsidRPr="00777442">
              <w:rPr>
                <w:rFonts w:ascii="Times New Roman" w:hAnsi="Times New Roman" w:cs="Times New Roman"/>
                <w:sz w:val="22"/>
                <w:szCs w:val="22"/>
              </w:rPr>
              <w:t xml:space="preserve"> ok.35%)100 ml</w:t>
            </w:r>
            <w:r w:rsidRPr="00777442">
              <w:rPr>
                <w:rFonts w:ascii="Times New Roman" w:hAnsi="Times New Roman" w:cs="Times New Roman"/>
                <w:sz w:val="22"/>
                <w:szCs w:val="22"/>
              </w:rPr>
              <w:br/>
              <w:t>Chlorek potasu 100 g</w:t>
            </w:r>
            <w:r w:rsidRPr="00777442">
              <w:rPr>
                <w:rFonts w:ascii="Times New Roman" w:hAnsi="Times New Roman" w:cs="Times New Roman"/>
                <w:sz w:val="22"/>
                <w:szCs w:val="22"/>
              </w:rPr>
              <w:br/>
              <w:t>Chlorek sodu 250 g</w:t>
            </w:r>
            <w:r w:rsidRPr="00777442">
              <w:rPr>
                <w:rFonts w:ascii="Times New Roman" w:hAnsi="Times New Roman" w:cs="Times New Roman"/>
                <w:sz w:val="22"/>
                <w:szCs w:val="22"/>
              </w:rPr>
              <w:br/>
              <w:t>Chlorek wapnia 100 g</w:t>
            </w:r>
            <w:r w:rsidRPr="00777442">
              <w:rPr>
                <w:rFonts w:ascii="Times New Roman" w:hAnsi="Times New Roman" w:cs="Times New Roman"/>
                <w:sz w:val="22"/>
                <w:szCs w:val="22"/>
              </w:rPr>
              <w:br/>
              <w:t>Chlorek żelaza(III) (roztwór ok.45%) 100 ml</w:t>
            </w:r>
            <w:r w:rsidRPr="00777442">
              <w:rPr>
                <w:rFonts w:ascii="Times New Roman" w:hAnsi="Times New Roman" w:cs="Times New Roman"/>
                <w:sz w:val="22"/>
                <w:szCs w:val="22"/>
              </w:rPr>
              <w:br/>
              <w:t>Cyna (metal-granulki) 50 g</w:t>
            </w:r>
            <w:r w:rsidRPr="00777442">
              <w:rPr>
                <w:rFonts w:ascii="Times New Roman" w:hAnsi="Times New Roman" w:cs="Times New Roman"/>
                <w:sz w:val="22"/>
                <w:szCs w:val="22"/>
              </w:rPr>
              <w:br/>
              <w:t>Fenoloftaleina (wskaźnik -1%roztwór alkoholowy) 100 ml  </w:t>
            </w:r>
            <w:r w:rsidRPr="00777442">
              <w:rPr>
                <w:rFonts w:ascii="Times New Roman" w:hAnsi="Times New Roman" w:cs="Times New Roman"/>
                <w:sz w:val="22"/>
                <w:szCs w:val="22"/>
              </w:rPr>
              <w:br/>
              <w:t>Glin (metal-pył) 25 g</w:t>
            </w:r>
            <w:r w:rsidRPr="00777442">
              <w:rPr>
                <w:rFonts w:ascii="Times New Roman" w:hAnsi="Times New Roman" w:cs="Times New Roman"/>
                <w:sz w:val="22"/>
                <w:szCs w:val="22"/>
              </w:rPr>
              <w:br/>
              <w:t xml:space="preserve">Kwas </w:t>
            </w:r>
            <w:proofErr w:type="spellStart"/>
            <w:r w:rsidRPr="00777442">
              <w:rPr>
                <w:rFonts w:ascii="Times New Roman" w:hAnsi="Times New Roman" w:cs="Times New Roman"/>
                <w:sz w:val="22"/>
                <w:szCs w:val="22"/>
              </w:rPr>
              <w:t>aminooctowy</w:t>
            </w:r>
            <w:proofErr w:type="spellEnd"/>
            <w:r w:rsidRPr="00777442">
              <w:rPr>
                <w:rFonts w:ascii="Times New Roman" w:hAnsi="Times New Roman" w:cs="Times New Roman"/>
                <w:sz w:val="22"/>
                <w:szCs w:val="22"/>
              </w:rPr>
              <w:t xml:space="preserve"> (glicyna) 50 g</w:t>
            </w:r>
            <w:r w:rsidRPr="00777442">
              <w:rPr>
                <w:rFonts w:ascii="Times New Roman" w:hAnsi="Times New Roman" w:cs="Times New Roman"/>
                <w:sz w:val="22"/>
                <w:szCs w:val="22"/>
              </w:rPr>
              <w:br/>
              <w:t>Kwas azotowy(V) (ok.54 %) 250 ml</w:t>
            </w:r>
            <w:r w:rsidRPr="00777442">
              <w:rPr>
                <w:rFonts w:ascii="Times New Roman" w:hAnsi="Times New Roman" w:cs="Times New Roman"/>
                <w:sz w:val="22"/>
                <w:szCs w:val="22"/>
              </w:rPr>
              <w:br/>
              <w:t>Kwas solny (ok.36%,kwas solny) 250 ml</w:t>
            </w:r>
            <w:r w:rsidRPr="00777442">
              <w:rPr>
                <w:rFonts w:ascii="Times New Roman" w:hAnsi="Times New Roman" w:cs="Times New Roman"/>
                <w:sz w:val="22"/>
                <w:szCs w:val="22"/>
              </w:rPr>
              <w:br/>
              <w:t>Kwas fosforowy(V) (ok.85 %) 100 ml</w:t>
            </w:r>
            <w:r w:rsidRPr="00777442">
              <w:rPr>
                <w:rFonts w:ascii="Times New Roman" w:hAnsi="Times New Roman" w:cs="Times New Roman"/>
                <w:sz w:val="22"/>
                <w:szCs w:val="22"/>
              </w:rPr>
              <w:br/>
              <w:t>Kwas mlekowy (roztwór ok.80%) 100 ml</w:t>
            </w:r>
            <w:r w:rsidRPr="00777442">
              <w:rPr>
                <w:rFonts w:ascii="Times New Roman" w:hAnsi="Times New Roman" w:cs="Times New Roman"/>
                <w:sz w:val="22"/>
                <w:szCs w:val="22"/>
              </w:rPr>
              <w:br/>
              <w:t>Kwas mrówkowy (kwas metanowy ok.80%) 100 ml</w:t>
            </w:r>
            <w:r w:rsidRPr="00777442">
              <w:rPr>
                <w:rFonts w:ascii="Times New Roman" w:hAnsi="Times New Roman" w:cs="Times New Roman"/>
                <w:sz w:val="22"/>
                <w:szCs w:val="22"/>
              </w:rPr>
              <w:br/>
              <w:t>Kwas octowy (kwas etanowy roztwór 80%) 100 ml</w:t>
            </w:r>
            <w:r w:rsidRPr="00777442">
              <w:rPr>
                <w:rFonts w:ascii="Times New Roman" w:hAnsi="Times New Roman" w:cs="Times New Roman"/>
                <w:sz w:val="22"/>
                <w:szCs w:val="22"/>
              </w:rPr>
              <w:br/>
              <w:t>Kwas siarkowy(VI) (ok.96 %) 250 ml</w:t>
            </w:r>
            <w:r w:rsidRPr="00777442">
              <w:rPr>
                <w:rFonts w:ascii="Times New Roman" w:hAnsi="Times New Roman" w:cs="Times New Roman"/>
                <w:sz w:val="22"/>
                <w:szCs w:val="22"/>
              </w:rPr>
              <w:br/>
              <w:t>Kwas stearynowy (stearyna) 50 g</w:t>
            </w:r>
            <w:r w:rsidRPr="00777442">
              <w:rPr>
                <w:rFonts w:ascii="Times New Roman" w:hAnsi="Times New Roman" w:cs="Times New Roman"/>
                <w:sz w:val="22"/>
                <w:szCs w:val="22"/>
              </w:rPr>
              <w:br/>
              <w:t>Magnez (metal-wiórki) 25 g</w:t>
            </w:r>
            <w:r w:rsidRPr="00777442">
              <w:rPr>
                <w:rFonts w:ascii="Times New Roman" w:hAnsi="Times New Roman" w:cs="Times New Roman"/>
                <w:sz w:val="22"/>
                <w:szCs w:val="22"/>
              </w:rPr>
              <w:br/>
              <w:t>Magnez (metal-proszek) 100 g</w:t>
            </w:r>
            <w:r w:rsidRPr="00777442">
              <w:rPr>
                <w:rFonts w:ascii="Times New Roman" w:hAnsi="Times New Roman" w:cs="Times New Roman"/>
                <w:sz w:val="22"/>
                <w:szCs w:val="22"/>
              </w:rPr>
              <w:br/>
              <w:t>Manganian(VII) potasu (nadmanganian potasu) 100 g</w:t>
            </w:r>
            <w:r w:rsidRPr="00777442">
              <w:rPr>
                <w:rFonts w:ascii="Times New Roman" w:hAnsi="Times New Roman" w:cs="Times New Roman"/>
                <w:sz w:val="22"/>
                <w:szCs w:val="22"/>
              </w:rPr>
              <w:br/>
            </w:r>
            <w:r w:rsidRPr="00777442">
              <w:rPr>
                <w:rFonts w:ascii="Times New Roman" w:hAnsi="Times New Roman" w:cs="Times New Roman"/>
                <w:sz w:val="22"/>
                <w:szCs w:val="22"/>
              </w:rPr>
              <w:lastRenderedPageBreak/>
              <w:t>Miedź (metal- drut) 50 g</w:t>
            </w:r>
            <w:r w:rsidRPr="00777442">
              <w:rPr>
                <w:rFonts w:ascii="Times New Roman" w:hAnsi="Times New Roman" w:cs="Times New Roman"/>
                <w:sz w:val="22"/>
                <w:szCs w:val="22"/>
              </w:rPr>
              <w:br/>
              <w:t>Nadtlenek wodoru ok.30% (woda utleniona, perhydrol) 100 ml</w:t>
            </w:r>
            <w:r w:rsidRPr="00777442">
              <w:rPr>
                <w:rFonts w:ascii="Times New Roman" w:hAnsi="Times New Roman" w:cs="Times New Roman"/>
                <w:sz w:val="22"/>
                <w:szCs w:val="22"/>
              </w:rPr>
              <w:br/>
              <w:t>Octan etylu 100 ml</w:t>
            </w:r>
            <w:r w:rsidRPr="00777442">
              <w:rPr>
                <w:rFonts w:ascii="Times New Roman" w:hAnsi="Times New Roman" w:cs="Times New Roman"/>
                <w:sz w:val="22"/>
                <w:szCs w:val="22"/>
              </w:rPr>
              <w:br/>
              <w:t>Octan ołowiu(II) 25 g</w:t>
            </w:r>
            <w:r w:rsidRPr="00777442">
              <w:rPr>
                <w:rFonts w:ascii="Times New Roman" w:hAnsi="Times New Roman" w:cs="Times New Roman"/>
                <w:sz w:val="22"/>
                <w:szCs w:val="22"/>
              </w:rPr>
              <w:br/>
              <w:t>Octan sodu bezwodny 50 g</w:t>
            </w:r>
            <w:r w:rsidRPr="00777442">
              <w:rPr>
                <w:rFonts w:ascii="Times New Roman" w:hAnsi="Times New Roman" w:cs="Times New Roman"/>
                <w:sz w:val="22"/>
                <w:szCs w:val="22"/>
              </w:rPr>
              <w:br/>
              <w:t>Oranż metylowy (wskaźnik) 5 g</w:t>
            </w:r>
            <w:r w:rsidRPr="00777442">
              <w:rPr>
                <w:rFonts w:ascii="Times New Roman" w:hAnsi="Times New Roman" w:cs="Times New Roman"/>
                <w:sz w:val="22"/>
                <w:szCs w:val="22"/>
              </w:rPr>
              <w:br/>
              <w:t>Parafina rafinowana (granulki) 50 g</w:t>
            </w:r>
            <w:r w:rsidRPr="00777442">
              <w:rPr>
                <w:rFonts w:ascii="Times New Roman" w:hAnsi="Times New Roman" w:cs="Times New Roman"/>
                <w:sz w:val="22"/>
                <w:szCs w:val="22"/>
              </w:rPr>
              <w:br/>
              <w:t xml:space="preserve">Paski wskaźnikowe uniwersalne (zakres </w:t>
            </w:r>
            <w:proofErr w:type="spellStart"/>
            <w:r w:rsidRPr="00777442">
              <w:rPr>
                <w:rFonts w:ascii="Times New Roman" w:hAnsi="Times New Roman" w:cs="Times New Roman"/>
                <w:sz w:val="22"/>
                <w:szCs w:val="22"/>
              </w:rPr>
              <w:t>pH</w:t>
            </w:r>
            <w:proofErr w:type="spellEnd"/>
            <w:proofErr w:type="gramStart"/>
            <w:r w:rsidRPr="00777442">
              <w:rPr>
                <w:rFonts w:ascii="Times New Roman" w:hAnsi="Times New Roman" w:cs="Times New Roman"/>
                <w:sz w:val="22"/>
                <w:szCs w:val="22"/>
              </w:rPr>
              <w:t xml:space="preserve"> 1-12)  100 szt</w:t>
            </w:r>
            <w:proofErr w:type="gramEnd"/>
            <w:r w:rsidRPr="00777442">
              <w:rPr>
                <w:rFonts w:ascii="Times New Roman" w:hAnsi="Times New Roman" w:cs="Times New Roman"/>
                <w:sz w:val="22"/>
                <w:szCs w:val="22"/>
              </w:rPr>
              <w:t>.</w:t>
            </w:r>
            <w:r w:rsidRPr="00777442">
              <w:rPr>
                <w:rFonts w:ascii="Times New Roman" w:hAnsi="Times New Roman" w:cs="Times New Roman"/>
                <w:sz w:val="22"/>
                <w:szCs w:val="22"/>
              </w:rPr>
              <w:br/>
              <w:t>Sączki jakościowe(</w:t>
            </w:r>
            <w:proofErr w:type="spellStart"/>
            <w:r w:rsidRPr="00777442">
              <w:rPr>
                <w:rFonts w:ascii="Times New Roman" w:hAnsi="Times New Roman" w:cs="Times New Roman"/>
                <w:sz w:val="22"/>
                <w:szCs w:val="22"/>
              </w:rPr>
              <w:t>śred</w:t>
            </w:r>
            <w:proofErr w:type="spellEnd"/>
            <w:r w:rsidRPr="00777442">
              <w:rPr>
                <w:rFonts w:ascii="Times New Roman" w:hAnsi="Times New Roman" w:cs="Times New Roman"/>
                <w:sz w:val="22"/>
                <w:szCs w:val="22"/>
              </w:rPr>
              <w:t>. 11cm</w:t>
            </w:r>
            <w:proofErr w:type="gramStart"/>
            <w:r w:rsidRPr="00777442">
              <w:rPr>
                <w:rFonts w:ascii="Times New Roman" w:hAnsi="Times New Roman" w:cs="Times New Roman"/>
                <w:sz w:val="22"/>
                <w:szCs w:val="22"/>
              </w:rPr>
              <w:t>)100 szt</w:t>
            </w:r>
            <w:proofErr w:type="gramEnd"/>
            <w:r w:rsidRPr="00777442">
              <w:rPr>
                <w:rFonts w:ascii="Times New Roman" w:hAnsi="Times New Roman" w:cs="Times New Roman"/>
                <w:sz w:val="22"/>
                <w:szCs w:val="22"/>
              </w:rPr>
              <w:t>.</w:t>
            </w:r>
            <w:r w:rsidRPr="00777442">
              <w:rPr>
                <w:rFonts w:ascii="Times New Roman" w:hAnsi="Times New Roman" w:cs="Times New Roman"/>
                <w:sz w:val="22"/>
                <w:szCs w:val="22"/>
              </w:rPr>
              <w:br/>
              <w:t>Siarczan(VI)magnezu (sól gorzka) 100 g</w:t>
            </w:r>
            <w:r w:rsidRPr="00777442">
              <w:rPr>
                <w:rFonts w:ascii="Times New Roman" w:hAnsi="Times New Roman" w:cs="Times New Roman"/>
                <w:sz w:val="22"/>
                <w:szCs w:val="22"/>
              </w:rPr>
              <w:br/>
              <w:t>Siarczan(VI)miedzi(II) 5hydrat 100 g</w:t>
            </w:r>
            <w:r w:rsidRPr="00777442">
              <w:rPr>
                <w:rFonts w:ascii="Times New Roman" w:hAnsi="Times New Roman" w:cs="Times New Roman"/>
                <w:sz w:val="22"/>
                <w:szCs w:val="22"/>
              </w:rPr>
              <w:br/>
              <w:t>Siarczan(VI)sodu (sól glauberska) 100 g</w:t>
            </w:r>
            <w:r w:rsidRPr="00777442">
              <w:rPr>
                <w:rFonts w:ascii="Times New Roman" w:hAnsi="Times New Roman" w:cs="Times New Roman"/>
                <w:sz w:val="22"/>
                <w:szCs w:val="22"/>
              </w:rPr>
              <w:br/>
              <w:t>Siarka (mielona -) 250 g</w:t>
            </w:r>
            <w:r w:rsidRPr="00777442">
              <w:rPr>
                <w:rFonts w:ascii="Times New Roman" w:hAnsi="Times New Roman" w:cs="Times New Roman"/>
                <w:sz w:val="22"/>
                <w:szCs w:val="22"/>
              </w:rPr>
              <w:br/>
              <w:t>Sód (</w:t>
            </w:r>
            <w:proofErr w:type="spellStart"/>
            <w:r w:rsidRPr="00777442">
              <w:rPr>
                <w:rFonts w:ascii="Times New Roman" w:hAnsi="Times New Roman" w:cs="Times New Roman"/>
                <w:sz w:val="22"/>
                <w:szCs w:val="22"/>
              </w:rPr>
              <w:t>metalicz</w:t>
            </w:r>
            <w:proofErr w:type="spellEnd"/>
            <w:r w:rsidRPr="00777442">
              <w:rPr>
                <w:rFonts w:ascii="Times New Roman" w:hAnsi="Times New Roman" w:cs="Times New Roman"/>
                <w:sz w:val="22"/>
                <w:szCs w:val="22"/>
              </w:rPr>
              <w:t>.,zanurzony w nafcie</w:t>
            </w:r>
            <w:proofErr w:type="gramStart"/>
            <w:r w:rsidRPr="00777442">
              <w:rPr>
                <w:rFonts w:ascii="Times New Roman" w:hAnsi="Times New Roman" w:cs="Times New Roman"/>
                <w:sz w:val="22"/>
                <w:szCs w:val="22"/>
              </w:rPr>
              <w:t>)10 g</w:t>
            </w:r>
            <w:proofErr w:type="gramEnd"/>
            <w:r w:rsidRPr="00777442">
              <w:rPr>
                <w:rFonts w:ascii="Times New Roman" w:hAnsi="Times New Roman" w:cs="Times New Roman"/>
                <w:sz w:val="22"/>
                <w:szCs w:val="22"/>
              </w:rPr>
              <w:br/>
              <w:t>Tlenek magnezu 50 g</w:t>
            </w:r>
            <w:r w:rsidRPr="00777442">
              <w:rPr>
                <w:rFonts w:ascii="Times New Roman" w:hAnsi="Times New Roman" w:cs="Times New Roman"/>
                <w:sz w:val="22"/>
                <w:szCs w:val="22"/>
              </w:rPr>
              <w:br/>
              <w:t>Tlenek miedzi(II) 50 g</w:t>
            </w:r>
            <w:r w:rsidRPr="00777442">
              <w:rPr>
                <w:rFonts w:ascii="Times New Roman" w:hAnsi="Times New Roman" w:cs="Times New Roman"/>
                <w:sz w:val="22"/>
                <w:szCs w:val="22"/>
              </w:rPr>
              <w:br/>
              <w:t>Tlenek ołowiu(II) (glejta) 50 g</w:t>
            </w:r>
            <w:r w:rsidRPr="00777442">
              <w:rPr>
                <w:rFonts w:ascii="Times New Roman" w:hAnsi="Times New Roman" w:cs="Times New Roman"/>
                <w:sz w:val="22"/>
                <w:szCs w:val="22"/>
              </w:rPr>
              <w:br/>
              <w:t>Tlenek żelaza(III) 50 g</w:t>
            </w:r>
            <w:r w:rsidRPr="00777442">
              <w:rPr>
                <w:rFonts w:ascii="Times New Roman" w:hAnsi="Times New Roman" w:cs="Times New Roman"/>
                <w:sz w:val="22"/>
                <w:szCs w:val="22"/>
              </w:rPr>
              <w:br/>
              <w:t>Węglan potasu bezwodny 100 g</w:t>
            </w:r>
            <w:r w:rsidRPr="00777442">
              <w:rPr>
                <w:rFonts w:ascii="Times New Roman" w:hAnsi="Times New Roman" w:cs="Times New Roman"/>
                <w:sz w:val="22"/>
                <w:szCs w:val="22"/>
              </w:rPr>
              <w:br/>
              <w:t>Węglan sodu bezwodny (soda kalcynowana) 100 g</w:t>
            </w:r>
            <w:r w:rsidRPr="00777442">
              <w:rPr>
                <w:rFonts w:ascii="Times New Roman" w:hAnsi="Times New Roman" w:cs="Times New Roman"/>
                <w:sz w:val="22"/>
                <w:szCs w:val="22"/>
              </w:rPr>
              <w:br/>
              <w:t>Węglan sodu kwaśny(wodorowęglan sodu) 100 g</w:t>
            </w:r>
            <w:r w:rsidRPr="00777442">
              <w:rPr>
                <w:rFonts w:ascii="Times New Roman" w:hAnsi="Times New Roman" w:cs="Times New Roman"/>
                <w:sz w:val="22"/>
                <w:szCs w:val="22"/>
              </w:rPr>
              <w:br/>
              <w:t>Węglan wapnia (kreda strącona-syntetyczna) 100 g</w:t>
            </w:r>
            <w:r w:rsidRPr="00777442">
              <w:rPr>
                <w:rFonts w:ascii="Times New Roman" w:hAnsi="Times New Roman" w:cs="Times New Roman"/>
                <w:sz w:val="22"/>
                <w:szCs w:val="22"/>
              </w:rPr>
              <w:br/>
              <w:t>Wodorotlenek potasu (zasada potasowa) 100 g</w:t>
            </w:r>
            <w:r w:rsidRPr="00777442">
              <w:rPr>
                <w:rFonts w:ascii="Times New Roman" w:hAnsi="Times New Roman" w:cs="Times New Roman"/>
                <w:sz w:val="22"/>
                <w:szCs w:val="22"/>
              </w:rPr>
              <w:br/>
              <w:t xml:space="preserve">Wodorotlenek sodu(zasada sod.)250 </w:t>
            </w:r>
            <w:proofErr w:type="gramStart"/>
            <w:r w:rsidRPr="00777442">
              <w:rPr>
                <w:rFonts w:ascii="Times New Roman" w:hAnsi="Times New Roman" w:cs="Times New Roman"/>
                <w:sz w:val="22"/>
                <w:szCs w:val="22"/>
              </w:rPr>
              <w:t>g</w:t>
            </w:r>
            <w:proofErr w:type="gramEnd"/>
            <w:r w:rsidRPr="00777442">
              <w:rPr>
                <w:rFonts w:ascii="Times New Roman" w:hAnsi="Times New Roman" w:cs="Times New Roman"/>
                <w:sz w:val="22"/>
                <w:szCs w:val="22"/>
              </w:rPr>
              <w:br/>
              <w:t>Wodorotlenek wapnia 250 g</w:t>
            </w:r>
            <w:r w:rsidRPr="00777442">
              <w:rPr>
                <w:rFonts w:ascii="Times New Roman" w:hAnsi="Times New Roman" w:cs="Times New Roman"/>
                <w:sz w:val="22"/>
                <w:szCs w:val="22"/>
              </w:rPr>
              <w:br/>
              <w:t>Żelazo (metal- proszek) 100</w:t>
            </w:r>
            <w:r w:rsidRPr="00777442">
              <w:rPr>
                <w:rFonts w:ascii="Times New Roman" w:hAnsi="Times New Roman" w:cs="Times New Roman"/>
                <w:sz w:val="22"/>
                <w:szCs w:val="22"/>
              </w:rPr>
              <w:br/>
              <w:t>Cynk-granulki 50 g</w:t>
            </w:r>
            <w:r w:rsidRPr="00777442">
              <w:rPr>
                <w:rFonts w:ascii="Times New Roman" w:hAnsi="Times New Roman" w:cs="Times New Roman"/>
                <w:sz w:val="22"/>
                <w:szCs w:val="22"/>
              </w:rPr>
              <w:br/>
              <w:t>Lakmus (wskaźnik) 1g</w:t>
            </w:r>
            <w:r w:rsidRPr="00777442">
              <w:rPr>
                <w:rFonts w:ascii="Times New Roman" w:hAnsi="Times New Roman" w:cs="Times New Roman"/>
                <w:sz w:val="22"/>
                <w:szCs w:val="22"/>
              </w:rPr>
              <w:br/>
              <w:t>Karbid (węglik wapnia) 200g</w:t>
            </w:r>
          </w:p>
          <w:p w:rsidR="003032B2" w:rsidRPr="00777442" w:rsidRDefault="003032B2" w:rsidP="00E934C7">
            <w:pPr>
              <w:pStyle w:val="Default"/>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86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Wskaźniki: wskaźnik uniwersalny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Nagwek2"/>
              <w:spacing w:before="0" w:line="240" w:lineRule="auto"/>
              <w:outlineLvl w:val="1"/>
              <w:rPr>
                <w:rFonts w:ascii="Times New Roman" w:eastAsia="Times New Roman" w:hAnsi="Times New Roman" w:cs="Times New Roman"/>
                <w:color w:val="auto"/>
                <w:sz w:val="22"/>
                <w:szCs w:val="22"/>
              </w:rPr>
            </w:pPr>
            <w:r w:rsidRPr="00777442">
              <w:rPr>
                <w:rFonts w:ascii="Times New Roman" w:hAnsi="Times New Roman" w:cs="Times New Roman"/>
                <w:color w:val="auto"/>
                <w:sz w:val="22"/>
                <w:szCs w:val="22"/>
              </w:rPr>
              <w:t xml:space="preserve">Paski wskaźnikowe uniwersalne do oznaczania poziomu </w:t>
            </w:r>
            <w:proofErr w:type="spellStart"/>
            <w:r w:rsidRPr="00777442">
              <w:rPr>
                <w:rFonts w:ascii="Times New Roman" w:hAnsi="Times New Roman" w:cs="Times New Roman"/>
                <w:color w:val="auto"/>
                <w:sz w:val="22"/>
                <w:szCs w:val="22"/>
              </w:rPr>
              <w:t>pH</w:t>
            </w:r>
            <w:proofErr w:type="spellEnd"/>
            <w:r w:rsidRPr="00777442">
              <w:rPr>
                <w:rFonts w:ascii="Times New Roman" w:hAnsi="Times New Roman" w:cs="Times New Roman"/>
                <w:color w:val="auto"/>
                <w:sz w:val="22"/>
                <w:szCs w:val="22"/>
              </w:rPr>
              <w:t xml:space="preserve"> w </w:t>
            </w:r>
            <w:proofErr w:type="gramStart"/>
            <w:r w:rsidRPr="00777442">
              <w:rPr>
                <w:rFonts w:ascii="Times New Roman" w:hAnsi="Times New Roman" w:cs="Times New Roman"/>
                <w:color w:val="auto"/>
                <w:sz w:val="22"/>
                <w:szCs w:val="22"/>
              </w:rPr>
              <w:t>zakresie  1-14; 200szt</w:t>
            </w:r>
            <w:proofErr w:type="gramEnd"/>
            <w:r w:rsidRPr="00777442">
              <w:rPr>
                <w:rFonts w:ascii="Times New Roman" w:hAnsi="Times New Roman" w:cs="Times New Roman"/>
                <w:color w:val="auto"/>
                <w:sz w:val="22"/>
                <w:szCs w:val="22"/>
              </w:rPr>
              <w: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Układ okresowy – plansza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Kolorowy układ okresowy pierwiastków chemicznych o wymiarach 175 cm x 100 cm, w postaci foliowanej planszy oprawionej w drążki i sznurek do zawieszenia na ścianie.</w:t>
            </w:r>
            <w:r w:rsidRPr="00777442">
              <w:rPr>
                <w:rFonts w:ascii="Times New Roman" w:hAnsi="Times New Roman" w:cs="Times New Roman"/>
                <w:sz w:val="22"/>
                <w:szCs w:val="22"/>
              </w:rPr>
              <w:br/>
            </w:r>
            <w:r w:rsidRPr="00777442">
              <w:rPr>
                <w:rFonts w:ascii="Times New Roman" w:hAnsi="Times New Roman" w:cs="Times New Roman"/>
                <w:sz w:val="22"/>
                <w:szCs w:val="22"/>
              </w:rPr>
              <w:br/>
              <w:t>Przedstawione na nim następujące informacje o pierwiastkach: symbol chemiczny, nazwa i liczba atomowa, stopień utleniania, masa atomowa, konfiguracja elektronowa, a także charakter tlenku, temperatura topnienia i wrzenia, wartość jonizacji oraz gęstość i elektroujemność.</w:t>
            </w:r>
            <w:r w:rsidRPr="00777442">
              <w:rPr>
                <w:rFonts w:ascii="Times New Roman" w:hAnsi="Times New Roman" w:cs="Times New Roman"/>
                <w:sz w:val="22"/>
                <w:szCs w:val="22"/>
              </w:rPr>
              <w:br/>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88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Rękawiczki lateksowe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2opakowania</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Lateksowe rękawiczki diagnostyczne, lekko pudrowane skrobią kukurydzianą. Posiadają rolowany rant • niejałowe • </w:t>
            </w:r>
            <w:r w:rsidRPr="00777442">
              <w:rPr>
                <w:rFonts w:ascii="Times New Roman" w:hAnsi="Times New Roman" w:cs="Times New Roman"/>
                <w:sz w:val="22"/>
                <w:szCs w:val="22"/>
              </w:rPr>
              <w:lastRenderedPageBreak/>
              <w:t>jednorazowego użytku •</w:t>
            </w:r>
            <w:proofErr w:type="gramStart"/>
            <w:r w:rsidRPr="00777442">
              <w:rPr>
                <w:rFonts w:ascii="Times New Roman" w:hAnsi="Times New Roman" w:cs="Times New Roman"/>
                <w:sz w:val="22"/>
                <w:szCs w:val="22"/>
              </w:rPr>
              <w:t>opakowanie  100 szt</w:t>
            </w:r>
            <w:proofErr w:type="gramEnd"/>
            <w:r w:rsidRPr="00777442">
              <w:rPr>
                <w:rFonts w:ascii="Times New Roman" w:hAnsi="Times New Roman" w:cs="Times New Roman"/>
                <w:sz w:val="22"/>
                <w:szCs w:val="22"/>
              </w:rPr>
              <w: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89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Pęseta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3szt.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spacing w:after="0" w:line="240" w:lineRule="auto"/>
              <w:rPr>
                <w:rFonts w:ascii="Times New Roman" w:hAnsi="Times New Roman" w:cs="Times New Roman"/>
              </w:rPr>
            </w:pPr>
            <w:r w:rsidRPr="00777442">
              <w:rPr>
                <w:rFonts w:ascii="Times New Roman" w:eastAsia="Times New Roman" w:hAnsi="Times New Roman" w:cs="Times New Roman"/>
                <w:color w:val="auto"/>
              </w:rPr>
              <w:t xml:space="preserve">Pęseta metalowa z ząbkami końcówki półokrągłe; </w:t>
            </w:r>
            <w:r w:rsidRPr="00777442">
              <w:rPr>
                <w:rFonts w:ascii="Times New Roman" w:hAnsi="Times New Roman" w:cs="Times New Roman"/>
              </w:rPr>
              <w:t>długości pęsety min.13cm</w:t>
            </w:r>
          </w:p>
          <w:p w:rsidR="003032B2" w:rsidRPr="00777442" w:rsidRDefault="003032B2" w:rsidP="00E934C7">
            <w:pPr>
              <w:spacing w:after="0" w:line="240" w:lineRule="auto"/>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Skalpel, nożyczki - zestaw preparacyjny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2zestawy</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Zestaw narzędzi preparacyjnych wykonanych ze stali chirurgicznej. Komplet zawiera następujące narzędzia: nożyczki, pęsetę prostą, igłę preparacyjną prostą, igłę preparacyjną zakrzywioną, skalpel oraz pipetę.</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Wskaźnik laserowy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4 w 1 metalowy długopis, rysik do PDA, wskaźnik laserowy oraz mini latarka</w:t>
            </w:r>
          </w:p>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Moc: &lt;1 </w:t>
            </w:r>
            <w:proofErr w:type="spellStart"/>
            <w:r w:rsidRPr="00777442">
              <w:rPr>
                <w:rFonts w:ascii="Times New Roman" w:eastAsia="Times New Roman" w:hAnsi="Times New Roman" w:cs="Times New Roman"/>
                <w:color w:val="auto"/>
              </w:rPr>
              <w:t>mW</w:t>
            </w:r>
            <w:proofErr w:type="spellEnd"/>
            <w:r w:rsidRPr="00777442">
              <w:rPr>
                <w:rFonts w:ascii="Times New Roman" w:eastAsia="Times New Roman" w:hAnsi="Times New Roman" w:cs="Times New Roman"/>
                <w:color w:val="auto"/>
              </w:rPr>
              <w:t xml:space="preserve"> </w:t>
            </w:r>
          </w:p>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Zasięg lasera: do 200 m </w:t>
            </w:r>
          </w:p>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Długość fali: 650 </w:t>
            </w:r>
            <w:proofErr w:type="spellStart"/>
            <w:r w:rsidRPr="00777442">
              <w:rPr>
                <w:rFonts w:ascii="Times New Roman" w:eastAsia="Times New Roman" w:hAnsi="Times New Roman" w:cs="Times New Roman"/>
                <w:color w:val="auto"/>
              </w:rPr>
              <w:t>nm</w:t>
            </w:r>
            <w:proofErr w:type="spellEnd"/>
            <w:r w:rsidRPr="00777442">
              <w:rPr>
                <w:rFonts w:ascii="Times New Roman" w:eastAsia="Times New Roman" w:hAnsi="Times New Roman" w:cs="Times New Roman"/>
                <w:color w:val="auto"/>
              </w:rPr>
              <w:t xml:space="preserve"> </w:t>
            </w:r>
          </w:p>
          <w:p w:rsidR="003032B2" w:rsidRDefault="003032B2" w:rsidP="00E934C7">
            <w:pPr>
              <w:pStyle w:val="Default"/>
              <w:jc w:val="both"/>
              <w:rPr>
                <w:rFonts w:ascii="Times New Roman" w:eastAsia="Times New Roman" w:hAnsi="Times New Roman" w:cs="Times New Roman"/>
                <w:color w:val="auto"/>
                <w:sz w:val="22"/>
                <w:szCs w:val="22"/>
              </w:rPr>
            </w:pPr>
            <w:r w:rsidRPr="00777442">
              <w:rPr>
                <w:rFonts w:ascii="Times New Roman" w:eastAsia="Times New Roman" w:hAnsi="Times New Roman" w:cs="Times New Roman"/>
                <w:color w:val="auto"/>
                <w:sz w:val="22"/>
                <w:szCs w:val="22"/>
              </w:rPr>
              <w:t>Wymiary wskaźnika: 10x150 mm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Poziomica laserowa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spacing w:after="0" w:line="240" w:lineRule="auto"/>
              <w:rPr>
                <w:rFonts w:ascii="Times New Roman" w:eastAsia="Times New Roman" w:hAnsi="Times New Roman" w:cs="Times New Roman"/>
              </w:rPr>
            </w:pPr>
            <w:r w:rsidRPr="00777442">
              <w:rPr>
                <w:rFonts w:ascii="Times New Roman" w:eastAsia="Times New Roman" w:hAnsi="Times New Roman" w:cs="Times New Roman"/>
              </w:rPr>
              <w:t xml:space="preserve">Mini poziomnica laserowa. </w:t>
            </w:r>
            <w:r w:rsidRPr="00777442">
              <w:rPr>
                <w:rFonts w:ascii="Times New Roman" w:eastAsia="Times New Roman" w:hAnsi="Times New Roman" w:cs="Times New Roman"/>
                <w:color w:val="auto"/>
              </w:rPr>
              <w:t>Trzy libelle umożliwiają wyznaczenie poziomu, pionu oraz nachylenia 45°. W zestawie regulowany mini statyw. Długość fali lasera 650nm</w:t>
            </w:r>
            <w:r w:rsidRPr="00777442">
              <w:rPr>
                <w:rFonts w:ascii="Times New Roman" w:eastAsia="Times New Roman" w:hAnsi="Times New Roman" w:cs="Times New Roman"/>
              </w:rPr>
              <w:t xml:space="preserve">. </w:t>
            </w:r>
            <w:r w:rsidRPr="00777442">
              <w:rPr>
                <w:rFonts w:ascii="Times New Roman" w:eastAsia="Times New Roman" w:hAnsi="Times New Roman" w:cs="Times New Roman"/>
                <w:color w:val="auto"/>
              </w:rPr>
              <w:t>Moc lasera ≤1mW</w:t>
            </w:r>
          </w:p>
        </w:tc>
      </w:tr>
      <w:tr w:rsidR="003032B2" w:rsidRPr="00777442" w:rsidTr="00E934C7">
        <w:trPr>
          <w:trHeight w:val="3948"/>
        </w:trPr>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Zasilacz prądu stałego o możliwym poborze prądu 3A z zabezpieczeniem przeciw przeciążeniowym</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Zasilacz prądu </w:t>
            </w:r>
            <w:proofErr w:type="gramStart"/>
            <w:r w:rsidRPr="00777442">
              <w:rPr>
                <w:rFonts w:ascii="Times New Roman" w:hAnsi="Times New Roman" w:cs="Times New Roman"/>
                <w:sz w:val="22"/>
                <w:szCs w:val="22"/>
              </w:rPr>
              <w:t>stałego  z</w:t>
            </w:r>
            <w:proofErr w:type="gramEnd"/>
            <w:r w:rsidRPr="00777442">
              <w:rPr>
                <w:rFonts w:ascii="Times New Roman" w:hAnsi="Times New Roman" w:cs="Times New Roman"/>
                <w:sz w:val="22"/>
                <w:szCs w:val="22"/>
              </w:rPr>
              <w:t xml:space="preserve"> płynną regulacją napięcia wyjściowego. Wyposażony w diodę LED sygnalizującą pracę urządzenia oraz duże wyświetlacze ciekłokrystaliczne (16 mm) wskazujące wartość napięcia wyjściowego (V) oraz wartość prądu obciążenia (A). Z zabezpieczeniem przeciwzwarciowym i </w:t>
            </w:r>
            <w:proofErr w:type="spellStart"/>
            <w:r w:rsidRPr="00777442">
              <w:rPr>
                <w:rFonts w:ascii="Times New Roman" w:hAnsi="Times New Roman" w:cs="Times New Roman"/>
                <w:sz w:val="22"/>
                <w:szCs w:val="22"/>
              </w:rPr>
              <w:t>przeciwprzeciążeniowym</w:t>
            </w:r>
            <w:proofErr w:type="spellEnd"/>
            <w:r w:rsidRPr="00777442">
              <w:rPr>
                <w:rFonts w:ascii="Times New Roman" w:hAnsi="Times New Roman" w:cs="Times New Roman"/>
                <w:sz w:val="22"/>
                <w:szCs w:val="22"/>
              </w:rPr>
              <w:t xml:space="preserve">. </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Napięcie wejściowe: 115/230 V AC, 50-60 </w:t>
            </w:r>
            <w:proofErr w:type="spellStart"/>
            <w:r w:rsidRPr="00777442">
              <w:rPr>
                <w:rFonts w:ascii="Times New Roman" w:hAnsi="Times New Roman" w:cs="Times New Roman"/>
                <w:sz w:val="22"/>
                <w:szCs w:val="22"/>
              </w:rPr>
              <w:t>Hz</w:t>
            </w:r>
            <w:proofErr w:type="spellEnd"/>
            <w:r w:rsidRPr="00777442">
              <w:rPr>
                <w:rFonts w:ascii="Times New Roman" w:hAnsi="Times New Roman" w:cs="Times New Roman"/>
                <w:sz w:val="22"/>
                <w:szCs w:val="22"/>
              </w:rPr>
              <w:t xml:space="preserve"> (przełącznik zewnętrzny); zakres regulacji napięcia wyjściowego: 0-15 V; zakres regulacji prądu obciążenia: 0-3 A; zabezpieczenie prądowe: 3 A. Moc wyjściowa: 45 W. Wymiary: 9,5x16x22,5 cm;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Maszyna elektrostatyczna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Maszyna elektrostatyczna umożliwiająca wytwarzanie napięcia elektrycznego oraz ładunków elektrycznych o różnych znakach (dodatnich i ujemnych), które oddzielnie gromadzone są w butelkach lejdejskich (dwa charakterystyczne pojemniki). Ma pas uruchomiany korbą, regulowaną długość iskry oraz dwa wysokonapięciowe kondensatory (butelki lejdejskie). </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Wymiary: 30 x 21 x 38 cm. </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val="en-US" w:eastAsia="en-US"/>
              </w:rPr>
              <w:t xml:space="preserve">Generator van de </w:t>
            </w:r>
            <w:proofErr w:type="spellStart"/>
            <w:r w:rsidRPr="00777442">
              <w:rPr>
                <w:rFonts w:ascii="Times New Roman" w:eastAsiaTheme="minorHAnsi" w:hAnsi="Times New Roman" w:cs="Times New Roman"/>
                <w:color w:val="auto"/>
                <w:lang w:val="en-US" w:eastAsia="en-US"/>
              </w:rPr>
              <w:t>Graaffa</w:t>
            </w:r>
            <w:proofErr w:type="spellEnd"/>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Generator z główną elektrodą w kształcie aluminiowej czaszy. Układ przenoszący ładunek to pas transmisyjny wykonany z wytrzymałego neoprenu. Elektroda rozładowująca jest zaopatrzona w </w:t>
            </w:r>
            <w:r w:rsidRPr="00777442">
              <w:rPr>
                <w:rFonts w:ascii="Times New Roman" w:eastAsia="Times New Roman" w:hAnsi="Times New Roman" w:cs="Times New Roman"/>
                <w:color w:val="auto"/>
              </w:rPr>
              <w:lastRenderedPageBreak/>
              <w:t>izolowany uchwyt i kabel połączeniowy. Przezroczysta obudowa. Napęd elektryczny.</w:t>
            </w:r>
          </w:p>
          <w:p w:rsidR="003032B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 maks. napięcie na głównej elektrodzie: 250 </w:t>
            </w:r>
            <w:proofErr w:type="spellStart"/>
            <w:proofErr w:type="gramStart"/>
            <w:r w:rsidRPr="00777442">
              <w:rPr>
                <w:rFonts w:ascii="Times New Roman" w:eastAsia="Times New Roman" w:hAnsi="Times New Roman" w:cs="Times New Roman"/>
                <w:color w:val="auto"/>
              </w:rPr>
              <w:t>kV</w:t>
            </w:r>
            <w:proofErr w:type="spellEnd"/>
            <w:r w:rsidRPr="00777442">
              <w:rPr>
                <w:rFonts w:ascii="Times New Roman" w:eastAsia="Times New Roman" w:hAnsi="Times New Roman" w:cs="Times New Roman"/>
                <w:color w:val="auto"/>
              </w:rPr>
              <w:t xml:space="preserve">  - napięcie</w:t>
            </w:r>
            <w:proofErr w:type="gramEnd"/>
            <w:r w:rsidRPr="00777442">
              <w:rPr>
                <w:rFonts w:ascii="Times New Roman" w:eastAsia="Times New Roman" w:hAnsi="Times New Roman" w:cs="Times New Roman"/>
                <w:color w:val="auto"/>
              </w:rPr>
              <w:t xml:space="preserve"> wyjściowe 110 V - śr. </w:t>
            </w:r>
            <w:proofErr w:type="gramStart"/>
            <w:r w:rsidRPr="00777442">
              <w:rPr>
                <w:rFonts w:ascii="Times New Roman" w:eastAsia="Times New Roman" w:hAnsi="Times New Roman" w:cs="Times New Roman"/>
                <w:color w:val="auto"/>
              </w:rPr>
              <w:t>głównej</w:t>
            </w:r>
            <w:proofErr w:type="gramEnd"/>
            <w:r w:rsidRPr="00777442">
              <w:rPr>
                <w:rFonts w:ascii="Times New Roman" w:eastAsia="Times New Roman" w:hAnsi="Times New Roman" w:cs="Times New Roman"/>
                <w:color w:val="auto"/>
              </w:rPr>
              <w:t xml:space="preserve"> elektrody 20 cm - wym. elektrody rozładowującej: śr. 6 </w:t>
            </w:r>
            <w:proofErr w:type="gramStart"/>
            <w:r w:rsidRPr="00777442">
              <w:rPr>
                <w:rFonts w:ascii="Times New Roman" w:eastAsia="Times New Roman" w:hAnsi="Times New Roman" w:cs="Times New Roman"/>
                <w:color w:val="auto"/>
              </w:rPr>
              <w:t>cm</w:t>
            </w:r>
            <w:proofErr w:type="gramEnd"/>
            <w:r w:rsidRPr="00777442">
              <w:rPr>
                <w:rFonts w:ascii="Times New Roman" w:eastAsia="Times New Roman" w:hAnsi="Times New Roman" w:cs="Times New Roman"/>
                <w:color w:val="auto"/>
              </w:rPr>
              <w:t xml:space="preserve"> - wym. podstawy 20 x 28 cm - wys. 61cm</w:t>
            </w:r>
          </w:p>
          <w:p w:rsidR="003032B2" w:rsidRPr="00777442" w:rsidRDefault="003032B2" w:rsidP="00E934C7">
            <w:pPr>
              <w:spacing w:after="0" w:line="240" w:lineRule="auto"/>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96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Suwmiarka analogowa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Stosowana do pomiaru głębokości, szerokości i grubości większości kształtów. Zakres: od 1 do 30 cm. wym. 42 x 19,5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Oporniki</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3zestawy</w:t>
            </w:r>
          </w:p>
        </w:tc>
        <w:tc>
          <w:tcPr>
            <w:tcW w:w="3964" w:type="dxa"/>
          </w:tcPr>
          <w:p w:rsidR="003032B2" w:rsidRDefault="003032B2" w:rsidP="00E934C7">
            <w:pPr>
              <w:pStyle w:val="NormalnyWeb"/>
              <w:spacing w:before="0" w:beforeAutospacing="0" w:after="0" w:afterAutospacing="0"/>
              <w:rPr>
                <w:sz w:val="22"/>
                <w:szCs w:val="22"/>
              </w:rPr>
            </w:pPr>
            <w:r w:rsidRPr="00777442">
              <w:rPr>
                <w:sz w:val="22"/>
                <w:szCs w:val="22"/>
              </w:rPr>
              <w:t>Na metapleksowej płytce umocowane są oporniki o różnych opornościach: 100 om - 2szt. 1 kom - 1szt. 10 kom - 1szt. 100 kom - 1szt.</w:t>
            </w:r>
            <w:r w:rsidRPr="00777442">
              <w:rPr>
                <w:sz w:val="22"/>
                <w:szCs w:val="22"/>
              </w:rPr>
              <w:br/>
              <w:t xml:space="preserve">Zestaw przeznaczony jest do ćwiczeń na lekcjach fizyki. </w:t>
            </w:r>
            <w:r w:rsidRPr="00777442">
              <w:rPr>
                <w:sz w:val="22"/>
                <w:szCs w:val="22"/>
              </w:rPr>
              <w:br/>
              <w:t>Wymiary - 14 x 120 x 150 mm</w:t>
            </w:r>
            <w:r w:rsidRPr="00777442">
              <w:rPr>
                <w:sz w:val="22"/>
                <w:szCs w:val="22"/>
              </w:rPr>
              <w:br/>
              <w:t>Ciężar - 80 G</w:t>
            </w:r>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Sprężyny o różnym współczynniku sprężystości</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4zestawy</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Komplet składa się z pięciu sprężyn o różnym współczynniku sprężystości.</w:t>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99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000000" w:themeColor="text1"/>
                <w:lang w:eastAsia="en-US"/>
              </w:rPr>
              <w:t>Soczewki skupiające, soczewki rozpraszające (zestaw szkieł optycznych)</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Szkła optyczne są przeznaczone do pokazywania ćwiczeń dotyczących odbicia, załamania i rozszczepienia światła. W skład zestawu wchodzą soczewki: płasko-wypukłe, dwuwypukłe, dwuwklęsłe, wklęsło-wypukłe o różnych średnicach oraz pryzmat szklany z uchwytem. Zestaw pozwala na poznanie zagadnień optycznych takich jak: kąt padania i odbicia, kąt załamania światła, rozszczepienie światła białego, promieniowanie podczerwone i ultrafioletowe, ogniskowe soczewki, soczewki skupiające i rozpraszające, lupa, ognisko pozorne, mikroskop. </w:t>
            </w:r>
            <w:r w:rsidRPr="00777442">
              <w:rPr>
                <w:rFonts w:ascii="Times New Roman" w:hAnsi="Times New Roman" w:cs="Times New Roman"/>
                <w:sz w:val="22"/>
                <w:szCs w:val="22"/>
              </w:rPr>
              <w:br/>
            </w:r>
            <w:proofErr w:type="gramStart"/>
            <w:r w:rsidRPr="00777442">
              <w:rPr>
                <w:rFonts w:ascii="Times New Roman" w:hAnsi="Times New Roman" w:cs="Times New Roman"/>
                <w:sz w:val="22"/>
                <w:szCs w:val="22"/>
              </w:rPr>
              <w:t>wymiary</w:t>
            </w:r>
            <w:proofErr w:type="gramEnd"/>
            <w:r w:rsidRPr="00777442">
              <w:rPr>
                <w:rFonts w:ascii="Times New Roman" w:hAnsi="Times New Roman" w:cs="Times New Roman"/>
                <w:sz w:val="22"/>
                <w:szCs w:val="22"/>
              </w:rPr>
              <w:t>: 56x370x30 mm</w:t>
            </w:r>
            <w:r w:rsidRPr="00777442">
              <w:rPr>
                <w:rFonts w:ascii="Times New Roman" w:hAnsi="Times New Roman" w:cs="Times New Roman"/>
                <w:sz w:val="22"/>
                <w:szCs w:val="22"/>
              </w:rPr>
              <w:br/>
              <w:t>ciężar: 0,85 kg</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100</w:t>
            </w:r>
          </w:p>
          <w:p w:rsidR="003032B2" w:rsidRPr="00777442" w:rsidRDefault="003032B2" w:rsidP="00E934C7">
            <w:pPr>
              <w:pStyle w:val="Default"/>
              <w:jc w:val="center"/>
              <w:rPr>
                <w:rFonts w:ascii="Times New Roman" w:hAnsi="Times New Roman" w:cs="Times New Roman"/>
                <w:color w:val="00000A"/>
                <w:sz w:val="22"/>
                <w:szCs w:val="22"/>
                <w:lang w:eastAsia="en-US"/>
              </w:rPr>
            </w:pP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Termometr zaokienny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Nagwek2"/>
              <w:spacing w:before="0" w:line="240" w:lineRule="auto"/>
              <w:outlineLvl w:val="1"/>
              <w:rPr>
                <w:rFonts w:ascii="Times New Roman" w:eastAsia="Times New Roman" w:hAnsi="Times New Roman" w:cs="Times New Roman"/>
                <w:color w:val="auto"/>
                <w:sz w:val="22"/>
                <w:szCs w:val="22"/>
              </w:rPr>
            </w:pPr>
            <w:r w:rsidRPr="00777442">
              <w:rPr>
                <w:rFonts w:ascii="Times New Roman" w:hAnsi="Times New Roman" w:cs="Times New Roman"/>
                <w:color w:val="auto"/>
                <w:sz w:val="22"/>
                <w:szCs w:val="22"/>
              </w:rPr>
              <w:t xml:space="preserve">Zakres: -40...+50 </w:t>
            </w:r>
            <w:proofErr w:type="spellStart"/>
            <w:proofErr w:type="gramStart"/>
            <w:r w:rsidRPr="00777442">
              <w:rPr>
                <w:rFonts w:ascii="Times New Roman" w:hAnsi="Times New Roman" w:cs="Times New Roman"/>
                <w:color w:val="auto"/>
                <w:sz w:val="22"/>
                <w:szCs w:val="22"/>
                <w:vertAlign w:val="superscript"/>
              </w:rPr>
              <w:t>o</w:t>
            </w:r>
            <w:r w:rsidRPr="00777442">
              <w:rPr>
                <w:rFonts w:ascii="Times New Roman" w:hAnsi="Times New Roman" w:cs="Times New Roman"/>
                <w:color w:val="auto"/>
                <w:sz w:val="22"/>
                <w:szCs w:val="22"/>
              </w:rPr>
              <w:t>C</w:t>
            </w:r>
            <w:proofErr w:type="spellEnd"/>
            <w:proofErr w:type="gramEnd"/>
            <w:r w:rsidRPr="00777442">
              <w:rPr>
                <w:rFonts w:ascii="Times New Roman" w:hAnsi="Times New Roman" w:cs="Times New Roman"/>
                <w:color w:val="auto"/>
                <w:sz w:val="22"/>
                <w:szCs w:val="22"/>
              </w:rPr>
              <w:t>, ok. 21 cm</w:t>
            </w:r>
          </w:p>
          <w:p w:rsidR="003032B2" w:rsidRPr="00777442" w:rsidRDefault="003032B2" w:rsidP="00E934C7">
            <w:pPr>
              <w:pStyle w:val="Default"/>
              <w:jc w:val="both"/>
              <w:rPr>
                <w:rFonts w:ascii="Times New Roman" w:hAnsi="Times New Roman" w:cs="Times New Roman"/>
                <w:color w:val="auto"/>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101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Program multimedialny do matematyki dla szkoły podstawowej (różne)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3szt.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b/>
                <w:color w:val="auto"/>
                <w:sz w:val="22"/>
                <w:szCs w:val="22"/>
                <w:lang w:eastAsia="en-US"/>
              </w:rPr>
              <w:t>1.</w:t>
            </w:r>
            <w:r w:rsidRPr="00777442">
              <w:rPr>
                <w:rFonts w:ascii="Times New Roman" w:hAnsi="Times New Roman" w:cs="Times New Roman"/>
                <w:b/>
                <w:color w:val="auto"/>
                <w:sz w:val="22"/>
                <w:szCs w:val="22"/>
              </w:rPr>
              <w:t xml:space="preserve"> </w:t>
            </w:r>
            <w:r w:rsidRPr="00777442">
              <w:rPr>
                <w:rStyle w:val="Pogrubienie"/>
                <w:rFonts w:ascii="Times New Roman" w:hAnsi="Times New Roman" w:cs="Times New Roman"/>
                <w:color w:val="auto"/>
                <w:sz w:val="22"/>
                <w:szCs w:val="22"/>
              </w:rPr>
              <w:t xml:space="preserve">Program multimedialny </w:t>
            </w:r>
            <w:proofErr w:type="spellStart"/>
            <w:r w:rsidRPr="00777442">
              <w:rPr>
                <w:rStyle w:val="Pogrubienie"/>
                <w:rFonts w:ascii="Times New Roman" w:hAnsi="Times New Roman" w:cs="Times New Roman"/>
                <w:color w:val="auto"/>
                <w:sz w:val="22"/>
                <w:szCs w:val="22"/>
              </w:rPr>
              <w:t>kl.I</w:t>
            </w:r>
            <w:proofErr w:type="spellEnd"/>
            <w:r w:rsidRPr="00777442">
              <w:rPr>
                <w:rStyle w:val="Pogrubienie"/>
                <w:rFonts w:ascii="Times New Roman" w:hAnsi="Times New Roman" w:cs="Times New Roman"/>
                <w:color w:val="auto"/>
                <w:sz w:val="22"/>
                <w:szCs w:val="22"/>
              </w:rPr>
              <w:t>-III zawiera ćwiczenia</w:t>
            </w:r>
            <w:proofErr w:type="gramStart"/>
            <w:r w:rsidRPr="00777442">
              <w:rPr>
                <w:rStyle w:val="Pogrubienie"/>
                <w:rFonts w:ascii="Times New Roman" w:hAnsi="Times New Roman" w:cs="Times New Roman"/>
                <w:color w:val="auto"/>
                <w:sz w:val="22"/>
                <w:szCs w:val="22"/>
              </w:rPr>
              <w:t>: </w:t>
            </w:r>
            <w:r w:rsidRPr="00777442">
              <w:rPr>
                <w:rFonts w:ascii="Times New Roman" w:hAnsi="Times New Roman" w:cs="Times New Roman"/>
                <w:color w:val="auto"/>
                <w:sz w:val="22"/>
                <w:szCs w:val="22"/>
              </w:rPr>
              <w:br/>
              <w:t>• w</w:t>
            </w:r>
            <w:proofErr w:type="gramEnd"/>
            <w:r w:rsidRPr="00777442">
              <w:rPr>
                <w:rFonts w:ascii="Times New Roman" w:hAnsi="Times New Roman" w:cs="Times New Roman"/>
                <w:color w:val="auto"/>
                <w:sz w:val="22"/>
                <w:szCs w:val="22"/>
              </w:rPr>
              <w:t xml:space="preserve"> rozpoznawaniu kształtów, </w:t>
            </w:r>
            <w:r w:rsidRPr="00777442">
              <w:rPr>
                <w:rFonts w:ascii="Times New Roman" w:hAnsi="Times New Roman" w:cs="Times New Roman"/>
                <w:color w:val="auto"/>
                <w:sz w:val="22"/>
                <w:szCs w:val="22"/>
              </w:rPr>
              <w:br/>
              <w:t>• w rozpoznawaniu wielkości, </w:t>
            </w:r>
            <w:r w:rsidRPr="00777442">
              <w:rPr>
                <w:rFonts w:ascii="Times New Roman" w:hAnsi="Times New Roman" w:cs="Times New Roman"/>
                <w:color w:val="auto"/>
                <w:sz w:val="22"/>
                <w:szCs w:val="22"/>
              </w:rPr>
              <w:br/>
              <w:t>• w rozpoznawaniu kolorów, </w:t>
            </w:r>
            <w:r w:rsidRPr="00777442">
              <w:rPr>
                <w:rFonts w:ascii="Times New Roman" w:hAnsi="Times New Roman" w:cs="Times New Roman"/>
                <w:color w:val="auto"/>
                <w:sz w:val="22"/>
                <w:szCs w:val="22"/>
              </w:rPr>
              <w:br/>
              <w:t>• w określaniu czasu (zegar, kalendarz), </w:t>
            </w:r>
            <w:r w:rsidRPr="00777442">
              <w:rPr>
                <w:rFonts w:ascii="Times New Roman" w:hAnsi="Times New Roman" w:cs="Times New Roman"/>
                <w:color w:val="auto"/>
                <w:sz w:val="22"/>
                <w:szCs w:val="22"/>
              </w:rPr>
              <w:br/>
              <w:t>• orientacji w przestrzeni i schemacie ciała (pojęcia: nad, pod, obok, prawo, lewo, góra, dół), </w:t>
            </w:r>
            <w:r w:rsidRPr="00777442">
              <w:rPr>
                <w:rFonts w:ascii="Times New Roman" w:hAnsi="Times New Roman" w:cs="Times New Roman"/>
                <w:color w:val="auto"/>
                <w:sz w:val="22"/>
                <w:szCs w:val="22"/>
              </w:rPr>
              <w:br/>
              <w:t>• zabawy matematyczne.</w:t>
            </w:r>
          </w:p>
          <w:p w:rsidR="003032B2" w:rsidRPr="00777442" w:rsidRDefault="003032B2" w:rsidP="00E934C7">
            <w:pPr>
              <w:pStyle w:val="Default"/>
              <w:jc w:val="both"/>
              <w:rPr>
                <w:rFonts w:ascii="Times New Roman" w:hAnsi="Times New Roman" w:cs="Times New Roman"/>
                <w:color w:val="auto"/>
                <w:sz w:val="22"/>
                <w:szCs w:val="22"/>
              </w:rPr>
            </w:pPr>
          </w:p>
          <w:p w:rsidR="003032B2" w:rsidRPr="0077744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color w:val="auto"/>
                <w:sz w:val="22"/>
                <w:szCs w:val="22"/>
                <w:lang w:eastAsia="en-US"/>
              </w:rPr>
              <w:t xml:space="preserve">2. </w:t>
            </w:r>
            <w:r w:rsidRPr="00777442">
              <w:rPr>
                <w:rStyle w:val="Pogrubienie"/>
                <w:rFonts w:ascii="Times New Roman" w:hAnsi="Times New Roman" w:cs="Times New Roman"/>
                <w:color w:val="auto"/>
                <w:sz w:val="22"/>
                <w:szCs w:val="22"/>
              </w:rPr>
              <w:t>Program multimedialny kl.</w:t>
            </w:r>
            <w:r w:rsidRPr="00777442">
              <w:rPr>
                <w:rFonts w:ascii="Times New Roman" w:hAnsi="Times New Roman" w:cs="Times New Roman"/>
                <w:color w:val="auto"/>
                <w:sz w:val="22"/>
                <w:szCs w:val="22"/>
              </w:rPr>
              <w:t xml:space="preserve"> klas IV–VIII</w:t>
            </w:r>
          </w:p>
          <w:p w:rsidR="003032B2" w:rsidRPr="00777442" w:rsidRDefault="003032B2" w:rsidP="00E934C7">
            <w:pPr>
              <w:spacing w:after="0" w:line="240" w:lineRule="auto"/>
              <w:rPr>
                <w:rFonts w:ascii="Times New Roman" w:eastAsia="Times New Roman" w:hAnsi="Times New Roman" w:cs="Times New Roman"/>
                <w:b/>
                <w:bCs/>
                <w:color w:val="auto"/>
              </w:rPr>
            </w:pPr>
            <w:r w:rsidRPr="00777442">
              <w:rPr>
                <w:rFonts w:ascii="Times New Roman" w:eastAsia="Times New Roman" w:hAnsi="Times New Roman" w:cs="Times New Roman"/>
                <w:b/>
                <w:bCs/>
                <w:color w:val="auto"/>
              </w:rPr>
              <w:t xml:space="preserve">Zawartość programu: </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lastRenderedPageBreak/>
              <w:t>System dziesiątkowy</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Cechy podzielności</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Druga i trzecia potęga liczby naturalnej</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Liczby ujemne</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Ułamki zwykłe</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Dodawanie i odejmowanie ułamków zwykłych</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Odejmowanie ułamków dziesiętnych</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Oznaczenia literowe w wyrażeniach matematycznych</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Równania z jedną niewiadomą</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Proste prostopadłe i równoległe</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Miara kąta</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Rodzaje kątów</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Kąty przyległe i kąty wierzchołkowe</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Trójkąty równoboczne i równoramienne</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Konstrukcja trójkąta</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Suma miar kątów w trójkącie</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Rodzaje czworokątów</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Trapez</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Własności czworokątów</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Koło i okrąg</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Bryły</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Walec, stożek, kula</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Prostopadłościan i sześcian</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Siatki brył</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Obwody i pola figur</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Pole prostokąta i kwadratu</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Pole równoległoboku, rombu i trapezu</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Pole trójkąta</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Pole powierzchni całkowitej sześcianu i prostopadłościanu</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Objętość sześcianu i prostopadłościanu</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Wielokrotność kąta 60° i 45°</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Procenty</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Metryczne jednostki długości</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Skala</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Droga, prędkość, czas</w:t>
            </w:r>
          </w:p>
          <w:p w:rsidR="003032B2" w:rsidRPr="00777442" w:rsidRDefault="003032B2" w:rsidP="001F5DB4">
            <w:pPr>
              <w:pStyle w:val="Akapitzlist"/>
              <w:numPr>
                <w:ilvl w:val="0"/>
                <w:numId w:val="3"/>
              </w:numPr>
              <w:spacing w:after="0" w:line="240" w:lineRule="auto"/>
              <w:rPr>
                <w:rFonts w:eastAsia="Times New Roman" w:cs="Times New Roman"/>
                <w:sz w:val="22"/>
              </w:rPr>
            </w:pPr>
            <w:r w:rsidRPr="00777442">
              <w:rPr>
                <w:rFonts w:eastAsia="Times New Roman" w:cs="Times New Roman"/>
                <w:sz w:val="22"/>
              </w:rPr>
              <w:t>Gromadzenie i porządkowanie danych</w:t>
            </w:r>
          </w:p>
          <w:p w:rsidR="003032B2" w:rsidRPr="00777442" w:rsidRDefault="003032B2" w:rsidP="00E934C7">
            <w:pPr>
              <w:pStyle w:val="Default"/>
              <w:jc w:val="both"/>
              <w:rPr>
                <w:rFonts w:ascii="Times New Roman" w:hAnsi="Times New Roman" w:cs="Times New Roman"/>
                <w:color w:val="auto"/>
                <w:sz w:val="22"/>
                <w:szCs w:val="22"/>
              </w:rPr>
            </w:pPr>
            <w:proofErr w:type="gramStart"/>
            <w:r w:rsidRPr="00777442">
              <w:rPr>
                <w:rFonts w:ascii="Times New Roman" w:eastAsia="Times New Roman" w:hAnsi="Times New Roman" w:cs="Times New Roman"/>
                <w:color w:val="auto"/>
                <w:sz w:val="22"/>
                <w:szCs w:val="22"/>
              </w:rPr>
              <w:t xml:space="preserve">3. </w:t>
            </w:r>
            <w:r w:rsidRPr="00777442">
              <w:rPr>
                <w:rFonts w:ascii="Times New Roman" w:hAnsi="Times New Roman" w:cs="Times New Roman"/>
                <w:color w:val="auto"/>
                <w:sz w:val="22"/>
                <w:szCs w:val="22"/>
                <w:lang w:eastAsia="en-US"/>
              </w:rPr>
              <w:t xml:space="preserve">. </w:t>
            </w:r>
            <w:proofErr w:type="gramEnd"/>
            <w:r w:rsidRPr="00777442">
              <w:rPr>
                <w:rStyle w:val="Pogrubienie"/>
                <w:rFonts w:ascii="Times New Roman" w:hAnsi="Times New Roman" w:cs="Times New Roman"/>
                <w:color w:val="auto"/>
                <w:sz w:val="22"/>
                <w:szCs w:val="22"/>
              </w:rPr>
              <w:t>Program multimedialny kl.</w:t>
            </w:r>
            <w:r w:rsidRPr="00777442">
              <w:rPr>
                <w:rFonts w:ascii="Times New Roman" w:hAnsi="Times New Roman" w:cs="Times New Roman"/>
                <w:color w:val="auto"/>
                <w:sz w:val="22"/>
                <w:szCs w:val="22"/>
              </w:rPr>
              <w:t xml:space="preserve"> klas IV–VIII</w:t>
            </w:r>
          </w:p>
          <w:p w:rsidR="003032B2" w:rsidRPr="00777442" w:rsidRDefault="003032B2" w:rsidP="00E934C7">
            <w:pPr>
              <w:spacing w:after="0" w:line="240" w:lineRule="auto"/>
              <w:rPr>
                <w:rFonts w:ascii="Times New Roman" w:eastAsia="Times New Roman" w:hAnsi="Times New Roman" w:cs="Times New Roman"/>
                <w:b/>
                <w:bCs/>
                <w:color w:val="auto"/>
              </w:rPr>
            </w:pPr>
            <w:r w:rsidRPr="00777442">
              <w:rPr>
                <w:rFonts w:ascii="Times New Roman" w:eastAsia="Times New Roman" w:hAnsi="Times New Roman" w:cs="Times New Roman"/>
                <w:b/>
                <w:bCs/>
                <w:color w:val="auto"/>
              </w:rPr>
              <w:t xml:space="preserve">Zawartość programu: </w:t>
            </w:r>
          </w:p>
          <w:p w:rsidR="003032B2" w:rsidRPr="00777442" w:rsidRDefault="003032B2" w:rsidP="00E934C7">
            <w:pPr>
              <w:spacing w:after="0" w:line="240" w:lineRule="auto"/>
              <w:rPr>
                <w:rFonts w:ascii="Times New Roman" w:eastAsia="Times New Roman" w:hAnsi="Times New Roman" w:cs="Times New Roman"/>
                <w:color w:val="4C4C4C"/>
              </w:rPr>
            </w:pPr>
            <w:r w:rsidRPr="00777442">
              <w:rPr>
                <w:rFonts w:ascii="Times New Roman" w:hAnsi="Times New Roman" w:cs="Times New Roman"/>
                <w:color w:val="auto"/>
              </w:rPr>
              <w:t>1. Liczby naturalne w dziesiątkowym układzie pozycyjnym, działania na liczbach naturalnych, liczby całkowite.</w:t>
            </w:r>
            <w:r w:rsidRPr="00777442">
              <w:rPr>
                <w:rFonts w:ascii="Times New Roman" w:hAnsi="Times New Roman" w:cs="Times New Roman"/>
                <w:color w:val="auto"/>
              </w:rPr>
              <w:br/>
              <w:t>2. Ułamki zwykłe i dziesiętne oraz działania na ułamkach zwykłych i dziesiętnych.</w:t>
            </w:r>
            <w:r w:rsidRPr="00777442">
              <w:rPr>
                <w:rFonts w:ascii="Times New Roman" w:hAnsi="Times New Roman" w:cs="Times New Roman"/>
                <w:color w:val="auto"/>
              </w:rPr>
              <w:br/>
              <w:t>3. Elementy algebry.</w:t>
            </w:r>
            <w:r w:rsidRPr="00777442">
              <w:rPr>
                <w:rFonts w:ascii="Times New Roman" w:hAnsi="Times New Roman" w:cs="Times New Roman"/>
                <w:color w:val="auto"/>
              </w:rPr>
              <w:br/>
            </w:r>
            <w:r w:rsidRPr="00777442">
              <w:rPr>
                <w:rFonts w:ascii="Times New Roman" w:hAnsi="Times New Roman" w:cs="Times New Roman"/>
              </w:rPr>
              <w:t>4. Proste i odcinki, kąty, wielokąty, koła, okręgi oraz bryły i obliczenia w geometrii.</w:t>
            </w:r>
            <w:r w:rsidRPr="00777442">
              <w:rPr>
                <w:rFonts w:ascii="Times New Roman" w:hAnsi="Times New Roman" w:cs="Times New Roman"/>
              </w:rPr>
              <w:br/>
            </w:r>
            <w:r w:rsidRPr="00777442">
              <w:rPr>
                <w:rFonts w:ascii="Times New Roman" w:hAnsi="Times New Roman" w:cs="Times New Roman"/>
              </w:rPr>
              <w:lastRenderedPageBreak/>
              <w:t>5. Obliczenia praktyczne, elementy statystyki opisowej i zadania tekstowe.</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102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Siatki brył i figur geometrycznych</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Komplet zawiera: - figury geometryczne po odpowiednim złożeniu ułatwią uczniom wyprowadzenie wzorów na obliczenie ich pól, - siatki graniastosłupów i ostrosłupów prostych, z których łatwo można złożyć bryły. Pakiet zawiera siatki brył:</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ostrosłupa prawidłowego czworokątnego,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sześcianu,</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graniastosłupa prawidłowego trójkątnego,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prostopadłościanu o podstawie prostokąta,</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xml:space="preserve">•prostopadłościanu o podstawie kwadratu, </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xml:space="preserve">• graniastosłupa o podstawie trapezu równoramiennego, </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graniastosłupa prawidłowego sześciokątnego,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graniastosłupa o podstawie równoległoboku,</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czworościanu foremnego,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•ostrosłupa prawidłowego trójkątnego,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•ostrosłupa o podstawie trapezu równoramiennego,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•ostrosłupa prawidłowego sześciokątnego,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•ostrosłupa o podstawie rombu,</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xml:space="preserve">•graniastosłupa o podstawie trójkąta prostokątnego, </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xml:space="preserve">•graniastosłupa o podstawie trójkąta równoramiennego, </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•ostrosłupa o podstawie trójkąta prostokątnego,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 xml:space="preserve"> • ostrosłupa o podstawie trójkąta równoramiennego,</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•ostrosłupa o podstawie prostokąta,</w:t>
            </w:r>
          </w:p>
          <w:p w:rsidR="003032B2" w:rsidRPr="00C7184A" w:rsidRDefault="003032B2" w:rsidP="00E934C7">
            <w:pPr>
              <w:pStyle w:val="Default"/>
              <w:tabs>
                <w:tab w:val="left" w:pos="709"/>
              </w:tabs>
              <w:rPr>
                <w:rFonts w:ascii="Times New Roman" w:eastAsiaTheme="minorHAnsi" w:hAnsi="Times New Roman" w:cs="Times New Roman"/>
                <w:color w:val="auto"/>
                <w:sz w:val="22"/>
                <w:szCs w:val="22"/>
                <w:lang w:eastAsia="en-US"/>
              </w:rPr>
            </w:pPr>
            <w:r w:rsidRPr="00C7184A">
              <w:rPr>
                <w:rFonts w:ascii="Times New Roman" w:eastAsiaTheme="minorHAnsi" w:hAnsi="Times New Roman" w:cs="Times New Roman"/>
                <w:color w:val="auto"/>
                <w:sz w:val="22"/>
                <w:szCs w:val="22"/>
                <w:lang w:eastAsia="en-US"/>
              </w:rPr>
              <w:t>•siatki trzech ostrosłupów, które po złożeniu tworzą sześcian</w:t>
            </w:r>
          </w:p>
          <w:p w:rsidR="003032B2" w:rsidRPr="00C7184A" w:rsidRDefault="003032B2" w:rsidP="00E934C7">
            <w:pPr>
              <w:pStyle w:val="Default"/>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103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matematycznych gier dydaktycznych i logicznych</w:t>
            </w:r>
          </w:p>
        </w:tc>
        <w:tc>
          <w:tcPr>
            <w:tcW w:w="1090" w:type="dxa"/>
          </w:tcPr>
          <w:p w:rsidR="003032B2" w:rsidRPr="005422EA"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5422EA">
              <w:rPr>
                <w:rFonts w:ascii="Times New Roman" w:eastAsiaTheme="minorHAnsi" w:hAnsi="Times New Roman" w:cs="Times New Roman"/>
                <w:color w:val="auto"/>
                <w:sz w:val="22"/>
                <w:szCs w:val="22"/>
                <w:lang w:eastAsia="en-US"/>
              </w:rPr>
              <w:t>4szt.</w:t>
            </w:r>
          </w:p>
          <w:p w:rsidR="003032B2" w:rsidRPr="005422EA"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5422EA" w:rsidRDefault="003032B2" w:rsidP="00E934C7">
            <w:pPr>
              <w:pStyle w:val="Default"/>
              <w:jc w:val="both"/>
              <w:rPr>
                <w:rFonts w:ascii="Times New Roman" w:hAnsi="Times New Roman" w:cs="Times New Roman"/>
                <w:sz w:val="22"/>
                <w:szCs w:val="22"/>
              </w:rPr>
            </w:pPr>
            <w:r w:rsidRPr="005422EA">
              <w:rPr>
                <w:rFonts w:ascii="Times New Roman" w:hAnsi="Times New Roman" w:cs="Times New Roman"/>
                <w:sz w:val="22"/>
                <w:szCs w:val="22"/>
              </w:rPr>
              <w:t xml:space="preserve">1. Układanki </w:t>
            </w:r>
            <w:proofErr w:type="spellStart"/>
            <w:r w:rsidRPr="005422EA">
              <w:rPr>
                <w:rFonts w:ascii="Times New Roman" w:hAnsi="Times New Roman" w:cs="Times New Roman"/>
                <w:sz w:val="22"/>
                <w:szCs w:val="22"/>
              </w:rPr>
              <w:t>Schubitrix</w:t>
            </w:r>
            <w:proofErr w:type="spellEnd"/>
            <w:r w:rsidRPr="005422EA">
              <w:rPr>
                <w:rFonts w:ascii="Times New Roman" w:hAnsi="Times New Roman" w:cs="Times New Roman"/>
                <w:sz w:val="22"/>
                <w:szCs w:val="22"/>
              </w:rPr>
              <w:t xml:space="preserve"> Miary objętości lub </w:t>
            </w:r>
            <w:proofErr w:type="gramStart"/>
            <w:r w:rsidRPr="005422EA">
              <w:rPr>
                <w:rFonts w:ascii="Times New Roman" w:hAnsi="Times New Roman" w:cs="Times New Roman"/>
                <w:sz w:val="22"/>
                <w:szCs w:val="22"/>
              </w:rPr>
              <w:t>równoważna  to</w:t>
            </w:r>
            <w:proofErr w:type="gramEnd"/>
            <w:r w:rsidRPr="005422EA">
              <w:rPr>
                <w:rFonts w:ascii="Times New Roman" w:hAnsi="Times New Roman" w:cs="Times New Roman"/>
                <w:sz w:val="22"/>
                <w:szCs w:val="22"/>
              </w:rPr>
              <w:t xml:space="preserve"> oryginalna zabawa i nauka w jednym. 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5422EA">
              <w:rPr>
                <w:rFonts w:ascii="Times New Roman" w:hAnsi="Times New Roman" w:cs="Times New Roman"/>
                <w:sz w:val="22"/>
                <w:szCs w:val="22"/>
              </w:rPr>
              <w:br/>
              <w:t xml:space="preserve">• 2 </w:t>
            </w:r>
            <w:proofErr w:type="gramStart"/>
            <w:r w:rsidRPr="005422EA">
              <w:rPr>
                <w:rFonts w:ascii="Times New Roman" w:hAnsi="Times New Roman" w:cs="Times New Roman"/>
                <w:sz w:val="22"/>
                <w:szCs w:val="22"/>
              </w:rPr>
              <w:t>układanki</w:t>
            </w:r>
            <w:proofErr w:type="gramEnd"/>
            <w:r w:rsidRPr="005422EA">
              <w:rPr>
                <w:rFonts w:ascii="Times New Roman" w:hAnsi="Times New Roman" w:cs="Times New Roman"/>
                <w:sz w:val="22"/>
                <w:szCs w:val="22"/>
              </w:rPr>
              <w:t xml:space="preserve"> po 24 </w:t>
            </w:r>
            <w:proofErr w:type="spellStart"/>
            <w:r w:rsidRPr="005422EA">
              <w:rPr>
                <w:rFonts w:ascii="Times New Roman" w:hAnsi="Times New Roman" w:cs="Times New Roman"/>
                <w:sz w:val="22"/>
                <w:szCs w:val="22"/>
              </w:rPr>
              <w:t>elem</w:t>
            </w:r>
            <w:proofErr w:type="spellEnd"/>
            <w:r w:rsidRPr="005422EA">
              <w:rPr>
                <w:rFonts w:ascii="Times New Roman" w:hAnsi="Times New Roman" w:cs="Times New Roman"/>
                <w:sz w:val="22"/>
                <w:szCs w:val="22"/>
              </w:rPr>
              <w:t xml:space="preserve">. </w:t>
            </w:r>
            <w:proofErr w:type="gramStart"/>
            <w:r w:rsidRPr="005422EA">
              <w:rPr>
                <w:rFonts w:ascii="Times New Roman" w:hAnsi="Times New Roman" w:cs="Times New Roman"/>
                <w:sz w:val="22"/>
                <w:szCs w:val="22"/>
              </w:rPr>
              <w:t>o</w:t>
            </w:r>
            <w:proofErr w:type="gramEnd"/>
            <w:r w:rsidRPr="005422EA">
              <w:rPr>
                <w:rFonts w:ascii="Times New Roman" w:hAnsi="Times New Roman" w:cs="Times New Roman"/>
                <w:sz w:val="22"/>
                <w:szCs w:val="22"/>
              </w:rPr>
              <w:t xml:space="preserve"> wym. 6 cm </w:t>
            </w:r>
            <w:r w:rsidRPr="005422EA">
              <w:rPr>
                <w:rFonts w:ascii="Times New Roman" w:hAnsi="Times New Roman" w:cs="Times New Roman"/>
                <w:sz w:val="22"/>
                <w:szCs w:val="22"/>
              </w:rPr>
              <w:br/>
              <w:t>• wkładka do sortowania</w:t>
            </w:r>
          </w:p>
          <w:p w:rsidR="003032B2" w:rsidRPr="005422EA" w:rsidRDefault="003032B2" w:rsidP="00E934C7">
            <w:pPr>
              <w:pStyle w:val="Default"/>
              <w:jc w:val="both"/>
              <w:rPr>
                <w:rFonts w:ascii="Times New Roman" w:hAnsi="Times New Roman" w:cs="Times New Roman"/>
                <w:color w:val="00000A"/>
                <w:sz w:val="22"/>
                <w:szCs w:val="22"/>
                <w:lang w:eastAsia="en-US"/>
              </w:rPr>
            </w:pPr>
          </w:p>
          <w:p w:rsidR="003032B2" w:rsidRPr="005422EA" w:rsidRDefault="003032B2" w:rsidP="00E934C7">
            <w:pPr>
              <w:pStyle w:val="Default"/>
              <w:jc w:val="both"/>
              <w:rPr>
                <w:rFonts w:ascii="Times New Roman" w:hAnsi="Times New Roman" w:cs="Times New Roman"/>
                <w:sz w:val="22"/>
                <w:szCs w:val="22"/>
              </w:rPr>
            </w:pPr>
            <w:r w:rsidRPr="005422EA">
              <w:rPr>
                <w:rFonts w:ascii="Times New Roman" w:hAnsi="Times New Roman" w:cs="Times New Roman"/>
                <w:color w:val="00000A"/>
                <w:sz w:val="22"/>
                <w:szCs w:val="22"/>
                <w:lang w:eastAsia="en-US"/>
              </w:rPr>
              <w:t xml:space="preserve">2. </w:t>
            </w:r>
            <w:r w:rsidRPr="005422EA">
              <w:rPr>
                <w:rFonts w:ascii="Times New Roman" w:hAnsi="Times New Roman" w:cs="Times New Roman"/>
                <w:sz w:val="22"/>
                <w:szCs w:val="22"/>
              </w:rPr>
              <w:t xml:space="preserve">Układanki </w:t>
            </w:r>
            <w:proofErr w:type="spellStart"/>
            <w:r w:rsidRPr="005422EA">
              <w:rPr>
                <w:rFonts w:ascii="Times New Roman" w:hAnsi="Times New Roman" w:cs="Times New Roman"/>
                <w:sz w:val="22"/>
                <w:szCs w:val="22"/>
              </w:rPr>
              <w:t>Schubitrix</w:t>
            </w:r>
            <w:proofErr w:type="spellEnd"/>
            <w:r w:rsidRPr="005422EA">
              <w:rPr>
                <w:rFonts w:ascii="Times New Roman" w:hAnsi="Times New Roman" w:cs="Times New Roman"/>
                <w:sz w:val="22"/>
                <w:szCs w:val="22"/>
              </w:rPr>
              <w:t xml:space="preserve"> Miary powierzchni lub </w:t>
            </w:r>
            <w:proofErr w:type="gramStart"/>
            <w:r w:rsidRPr="005422EA">
              <w:rPr>
                <w:rFonts w:ascii="Times New Roman" w:hAnsi="Times New Roman" w:cs="Times New Roman"/>
                <w:sz w:val="22"/>
                <w:szCs w:val="22"/>
              </w:rPr>
              <w:t>równoważna  to</w:t>
            </w:r>
            <w:proofErr w:type="gramEnd"/>
            <w:r w:rsidRPr="005422EA">
              <w:rPr>
                <w:rFonts w:ascii="Times New Roman" w:hAnsi="Times New Roman" w:cs="Times New Roman"/>
                <w:sz w:val="22"/>
                <w:szCs w:val="22"/>
              </w:rPr>
              <w:t xml:space="preserve"> oryginalna zabawa i nauka w jednym. </w:t>
            </w:r>
            <w:r w:rsidRPr="005422EA">
              <w:rPr>
                <w:rFonts w:ascii="Times New Roman" w:hAnsi="Times New Roman" w:cs="Times New Roman"/>
                <w:sz w:val="22"/>
                <w:szCs w:val="22"/>
              </w:rPr>
              <w:br/>
            </w:r>
            <w:r w:rsidRPr="005422EA">
              <w:rPr>
                <w:rFonts w:ascii="Times New Roman" w:hAnsi="Times New Roman" w:cs="Times New Roman"/>
                <w:sz w:val="22"/>
                <w:szCs w:val="22"/>
              </w:rPr>
              <w:lastRenderedPageBreak/>
              <w:t xml:space="preserve">• 2 </w:t>
            </w:r>
            <w:proofErr w:type="gramStart"/>
            <w:r w:rsidRPr="005422EA">
              <w:rPr>
                <w:rFonts w:ascii="Times New Roman" w:hAnsi="Times New Roman" w:cs="Times New Roman"/>
                <w:sz w:val="22"/>
                <w:szCs w:val="22"/>
              </w:rPr>
              <w:t>układanki</w:t>
            </w:r>
            <w:proofErr w:type="gramEnd"/>
            <w:r w:rsidRPr="005422EA">
              <w:rPr>
                <w:rFonts w:ascii="Times New Roman" w:hAnsi="Times New Roman" w:cs="Times New Roman"/>
                <w:sz w:val="22"/>
                <w:szCs w:val="22"/>
              </w:rPr>
              <w:t xml:space="preserve"> po 24 </w:t>
            </w:r>
            <w:proofErr w:type="spellStart"/>
            <w:r w:rsidRPr="005422EA">
              <w:rPr>
                <w:rFonts w:ascii="Times New Roman" w:hAnsi="Times New Roman" w:cs="Times New Roman"/>
                <w:sz w:val="22"/>
                <w:szCs w:val="22"/>
              </w:rPr>
              <w:t>elem</w:t>
            </w:r>
            <w:proofErr w:type="spellEnd"/>
            <w:r w:rsidRPr="005422EA">
              <w:rPr>
                <w:rFonts w:ascii="Times New Roman" w:hAnsi="Times New Roman" w:cs="Times New Roman"/>
                <w:sz w:val="22"/>
                <w:szCs w:val="22"/>
              </w:rPr>
              <w:t xml:space="preserve">. </w:t>
            </w:r>
            <w:proofErr w:type="gramStart"/>
            <w:r w:rsidRPr="005422EA">
              <w:rPr>
                <w:rFonts w:ascii="Times New Roman" w:hAnsi="Times New Roman" w:cs="Times New Roman"/>
                <w:sz w:val="22"/>
                <w:szCs w:val="22"/>
              </w:rPr>
              <w:t>o</w:t>
            </w:r>
            <w:proofErr w:type="gramEnd"/>
            <w:r w:rsidRPr="005422EA">
              <w:rPr>
                <w:rFonts w:ascii="Times New Roman" w:hAnsi="Times New Roman" w:cs="Times New Roman"/>
                <w:sz w:val="22"/>
                <w:szCs w:val="22"/>
              </w:rPr>
              <w:t xml:space="preserve"> wym. 6 cm </w:t>
            </w:r>
            <w:r w:rsidRPr="005422EA">
              <w:rPr>
                <w:rFonts w:ascii="Times New Roman" w:hAnsi="Times New Roman" w:cs="Times New Roman"/>
                <w:sz w:val="22"/>
                <w:szCs w:val="22"/>
              </w:rPr>
              <w:br/>
              <w:t>• wkładka do sortowania</w:t>
            </w:r>
          </w:p>
          <w:p w:rsidR="003032B2" w:rsidRPr="005422EA" w:rsidRDefault="003032B2" w:rsidP="00E934C7">
            <w:pPr>
              <w:pStyle w:val="Default"/>
              <w:jc w:val="both"/>
              <w:rPr>
                <w:rFonts w:ascii="Times New Roman" w:hAnsi="Times New Roman" w:cs="Times New Roman"/>
                <w:color w:val="00000A"/>
                <w:sz w:val="22"/>
                <w:szCs w:val="22"/>
                <w:lang w:eastAsia="en-US"/>
              </w:rPr>
            </w:pPr>
          </w:p>
          <w:p w:rsidR="003032B2" w:rsidRPr="005422EA" w:rsidRDefault="003032B2" w:rsidP="00E934C7">
            <w:pPr>
              <w:pStyle w:val="Default"/>
              <w:jc w:val="both"/>
              <w:rPr>
                <w:rFonts w:ascii="Times New Roman" w:hAnsi="Times New Roman" w:cs="Times New Roman"/>
                <w:sz w:val="22"/>
                <w:szCs w:val="22"/>
              </w:rPr>
            </w:pPr>
            <w:r w:rsidRPr="005422EA">
              <w:rPr>
                <w:rFonts w:ascii="Times New Roman" w:hAnsi="Times New Roman" w:cs="Times New Roman"/>
                <w:color w:val="00000A"/>
                <w:sz w:val="22"/>
                <w:szCs w:val="22"/>
                <w:lang w:eastAsia="en-US"/>
              </w:rPr>
              <w:t xml:space="preserve">3. </w:t>
            </w:r>
            <w:r w:rsidRPr="005422EA">
              <w:rPr>
                <w:rFonts w:ascii="Times New Roman" w:hAnsi="Times New Roman" w:cs="Times New Roman"/>
                <w:sz w:val="22"/>
                <w:szCs w:val="22"/>
              </w:rPr>
              <w:t xml:space="preserve">Gra </w:t>
            </w:r>
            <w:proofErr w:type="spellStart"/>
            <w:r w:rsidRPr="005422EA">
              <w:rPr>
                <w:rFonts w:ascii="Times New Roman" w:hAnsi="Times New Roman" w:cs="Times New Roman"/>
                <w:sz w:val="22"/>
                <w:szCs w:val="22"/>
              </w:rPr>
              <w:t>Schubitrix</w:t>
            </w:r>
            <w:proofErr w:type="spellEnd"/>
            <w:r w:rsidRPr="005422EA">
              <w:rPr>
                <w:rFonts w:ascii="Times New Roman" w:hAnsi="Times New Roman" w:cs="Times New Roman"/>
                <w:sz w:val="22"/>
                <w:szCs w:val="22"/>
              </w:rPr>
              <w:t xml:space="preserve"> dodawanie do 1000 lub równoważna Pudełko zawiera 2 gry z różnymi poziomami trudności. • 48 </w:t>
            </w:r>
            <w:proofErr w:type="spellStart"/>
            <w:proofErr w:type="gramStart"/>
            <w:r w:rsidRPr="005422EA">
              <w:rPr>
                <w:rFonts w:ascii="Times New Roman" w:hAnsi="Times New Roman" w:cs="Times New Roman"/>
                <w:sz w:val="22"/>
                <w:szCs w:val="22"/>
              </w:rPr>
              <w:t>elem</w:t>
            </w:r>
            <w:proofErr w:type="spellEnd"/>
            <w:proofErr w:type="gramEnd"/>
            <w:r w:rsidRPr="005422EA">
              <w:rPr>
                <w:rFonts w:ascii="Times New Roman" w:hAnsi="Times New Roman" w:cs="Times New Roman"/>
                <w:sz w:val="22"/>
                <w:szCs w:val="22"/>
              </w:rPr>
              <w:t xml:space="preserve">. </w:t>
            </w:r>
            <w:proofErr w:type="gramStart"/>
            <w:r w:rsidRPr="005422EA">
              <w:rPr>
                <w:rFonts w:ascii="Times New Roman" w:hAnsi="Times New Roman" w:cs="Times New Roman"/>
                <w:sz w:val="22"/>
                <w:szCs w:val="22"/>
              </w:rPr>
              <w:t>o</w:t>
            </w:r>
            <w:proofErr w:type="gramEnd"/>
            <w:r w:rsidRPr="005422EA">
              <w:rPr>
                <w:rFonts w:ascii="Times New Roman" w:hAnsi="Times New Roman" w:cs="Times New Roman"/>
                <w:sz w:val="22"/>
                <w:szCs w:val="22"/>
              </w:rPr>
              <w:t xml:space="preserve"> dł. boku 6 cm</w:t>
            </w:r>
          </w:p>
          <w:p w:rsidR="003032B2" w:rsidRPr="005422EA" w:rsidRDefault="003032B2" w:rsidP="00E934C7">
            <w:pPr>
              <w:pStyle w:val="Default"/>
              <w:jc w:val="both"/>
              <w:rPr>
                <w:rFonts w:ascii="Times New Roman" w:hAnsi="Times New Roman" w:cs="Times New Roman"/>
                <w:color w:val="00000A"/>
                <w:sz w:val="22"/>
                <w:szCs w:val="22"/>
                <w:lang w:eastAsia="en-US"/>
              </w:rPr>
            </w:pPr>
          </w:p>
          <w:p w:rsidR="003032B2" w:rsidRPr="005422EA" w:rsidRDefault="003032B2" w:rsidP="00E934C7">
            <w:pPr>
              <w:pStyle w:val="Nagwek1"/>
              <w:spacing w:before="0" w:beforeAutospacing="0" w:after="0" w:afterAutospacing="0"/>
              <w:outlineLvl w:val="0"/>
              <w:rPr>
                <w:b w:val="0"/>
                <w:sz w:val="22"/>
                <w:szCs w:val="22"/>
              </w:rPr>
            </w:pPr>
            <w:r w:rsidRPr="005422EA">
              <w:rPr>
                <w:b w:val="0"/>
                <w:color w:val="00000A"/>
                <w:sz w:val="22"/>
                <w:szCs w:val="22"/>
                <w:lang w:eastAsia="en-US"/>
              </w:rPr>
              <w:t>4.</w:t>
            </w:r>
            <w:r w:rsidRPr="005422EA">
              <w:rPr>
                <w:b w:val="0"/>
                <w:sz w:val="22"/>
                <w:szCs w:val="22"/>
              </w:rPr>
              <w:t xml:space="preserve"> Ułamki lub równoważna</w:t>
            </w:r>
          </w:p>
          <w:p w:rsidR="003032B2" w:rsidRPr="005422EA" w:rsidRDefault="003032B2" w:rsidP="00E934C7">
            <w:pPr>
              <w:pStyle w:val="Nagwek1"/>
              <w:spacing w:before="0" w:beforeAutospacing="0" w:after="0" w:afterAutospacing="0"/>
              <w:outlineLvl w:val="0"/>
              <w:rPr>
                <w:b w:val="0"/>
                <w:sz w:val="22"/>
                <w:szCs w:val="22"/>
              </w:rPr>
            </w:pPr>
            <w:r w:rsidRPr="005422EA">
              <w:rPr>
                <w:b w:val="0"/>
                <w:sz w:val="22"/>
                <w:szCs w:val="22"/>
              </w:rPr>
              <w:t xml:space="preserve">Domino jest idealnym sposobem, na </w:t>
            </w:r>
            <w:proofErr w:type="gramStart"/>
            <w:r w:rsidRPr="005422EA">
              <w:rPr>
                <w:b w:val="0"/>
                <w:sz w:val="22"/>
                <w:szCs w:val="22"/>
              </w:rPr>
              <w:t>to aby</w:t>
            </w:r>
            <w:proofErr w:type="gramEnd"/>
            <w:r w:rsidRPr="005422EA">
              <w:rPr>
                <w:b w:val="0"/>
                <w:sz w:val="22"/>
                <w:szCs w:val="22"/>
              </w:rPr>
              <w:t xml:space="preserve"> w formie zabawy pomóc dzieciom przyswoić zagadnienie ułamków. Aby wygrać grę, dzieci muszą dopasować ułamki w zapisane w różnej formie do </w:t>
            </w:r>
            <w:proofErr w:type="gramStart"/>
            <w:r w:rsidRPr="005422EA">
              <w:rPr>
                <w:b w:val="0"/>
                <w:sz w:val="22"/>
                <w:szCs w:val="22"/>
              </w:rPr>
              <w:t>takich które</w:t>
            </w:r>
            <w:proofErr w:type="gramEnd"/>
            <w:r w:rsidRPr="005422EA">
              <w:rPr>
                <w:b w:val="0"/>
                <w:sz w:val="22"/>
                <w:szCs w:val="22"/>
              </w:rPr>
              <w:t xml:space="preserve"> mają taką samą wartość. Zestaw składa się z 24 kostek domina. </w:t>
            </w:r>
            <w:r w:rsidRPr="005422EA">
              <w:rPr>
                <w:b w:val="0"/>
                <w:sz w:val="22"/>
                <w:szCs w:val="22"/>
              </w:rPr>
              <w:br/>
            </w:r>
            <w:proofErr w:type="gramStart"/>
            <w:r w:rsidRPr="005422EA">
              <w:rPr>
                <w:b w:val="0"/>
                <w:sz w:val="22"/>
                <w:szCs w:val="22"/>
              </w:rPr>
              <w:t>wym</w:t>
            </w:r>
            <w:proofErr w:type="gramEnd"/>
            <w:r w:rsidRPr="005422EA">
              <w:rPr>
                <w:b w:val="0"/>
                <w:sz w:val="22"/>
                <w:szCs w:val="22"/>
              </w:rPr>
              <w:t>.: 4 x 8 cm.</w:t>
            </w:r>
          </w:p>
          <w:p w:rsidR="003032B2" w:rsidRPr="005422EA"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104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Tablica układ współrzędnych </w:t>
            </w:r>
            <w:proofErr w:type="spellStart"/>
            <w:r w:rsidRPr="00777442">
              <w:rPr>
                <w:rFonts w:ascii="Times New Roman" w:eastAsiaTheme="minorHAnsi" w:hAnsi="Times New Roman" w:cs="Times New Roman"/>
                <w:color w:val="auto"/>
                <w:lang w:eastAsia="en-US"/>
              </w:rPr>
              <w:t>suchościeralna</w:t>
            </w:r>
            <w:proofErr w:type="spellEnd"/>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 xml:space="preserve">Rama aluminiowa anodowana, narożniki plastikowe. Do pisania markerami </w:t>
            </w:r>
            <w:proofErr w:type="spellStart"/>
            <w:r w:rsidRPr="00777442">
              <w:rPr>
                <w:rFonts w:ascii="Times New Roman" w:hAnsi="Times New Roman" w:cs="Times New Roman"/>
                <w:sz w:val="22"/>
                <w:szCs w:val="22"/>
              </w:rPr>
              <w:t>suchościeralnymi</w:t>
            </w:r>
            <w:proofErr w:type="spellEnd"/>
            <w:r w:rsidRPr="00777442">
              <w:rPr>
                <w:rFonts w:ascii="Times New Roman" w:hAnsi="Times New Roman" w:cs="Times New Roman"/>
                <w:sz w:val="22"/>
                <w:szCs w:val="22"/>
              </w:rPr>
              <w:t>. Tablica z nadrukiem układu współrzędnych.</w:t>
            </w:r>
            <w:r w:rsidRPr="00777442">
              <w:rPr>
                <w:rFonts w:ascii="Times New Roman" w:hAnsi="Times New Roman" w:cs="Times New Roman"/>
                <w:sz w:val="22"/>
                <w:szCs w:val="22"/>
              </w:rPr>
              <w:br/>
            </w:r>
            <w:r w:rsidRPr="00777442">
              <w:rPr>
                <w:rFonts w:ascii="Times New Roman" w:hAnsi="Times New Roman" w:cs="Times New Roman"/>
                <w:sz w:val="22"/>
                <w:szCs w:val="22"/>
              </w:rPr>
              <w:br/>
              <w:t>Moduł kratki 5x5cm</w:t>
            </w:r>
            <w:r w:rsidRPr="00777442">
              <w:rPr>
                <w:rFonts w:ascii="Times New Roman" w:hAnsi="Times New Roman" w:cs="Times New Roman"/>
                <w:sz w:val="22"/>
                <w:szCs w:val="22"/>
              </w:rPr>
              <w:br/>
              <w:t xml:space="preserve">W komplecie zestaw mocujący wraz z instrukcją, oraz półeczka na pisaki. </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br/>
              <w:t>Rozmiar: 85x100cm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105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Zestawy przyrządów do mierzenia jednostek i objętości</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2zestawy</w:t>
            </w:r>
          </w:p>
        </w:tc>
        <w:tc>
          <w:tcPr>
            <w:tcW w:w="3964" w:type="dxa"/>
          </w:tcPr>
          <w:p w:rsidR="003032B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Zestaw przyrządów do mierzenia/dokonywania pomiarów różnych wielkości: głębokościomierz, mikrometr, kątomierz, linijka, taśma miernicza, suwmiarka, przymiar do drutu, cylinder miarowy. Dodatkowo w zestawie znajdują się obiekty do mierzenia: kwadrat aluminiowy, drut aluminiowy, cylinder plastikowy, fiolka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106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Zestaw miar do mierzenia odległości</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2zestawy</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W skład zestawu wchodzą: W zakresie od 1 cm do 100 cm z uwzględnieniem zaznaczonych na skali decymetrów, miara sztywna – linijka W zakresie od 1 cm do 200 cm miara metalowa rozwijana, W zakresie od 1 cm do 20 metrów miara taśmowa giętka zwijana W zakresie od 1 m do nieskończoności. Koło metryczne z sygnałem dźwiękowym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107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Przybory tablicowe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2zestawy</w:t>
            </w:r>
          </w:p>
        </w:tc>
        <w:tc>
          <w:tcPr>
            <w:tcW w:w="3964" w:type="dxa"/>
          </w:tcPr>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Wykonane z grubego, odpornego na zginanie spienionego PCV. Na spodniej stronie znajdują się magnesy umożliwiające przytwierdzenie narzędzi do tablicy o powierzchni magnetycznej.</w:t>
            </w:r>
          </w:p>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b/>
                <w:bCs/>
                <w:color w:val="auto"/>
              </w:rPr>
              <w:t>W zestawie:</w:t>
            </w:r>
            <w:r w:rsidRPr="00777442">
              <w:rPr>
                <w:rFonts w:ascii="Times New Roman" w:eastAsia="Times New Roman" w:hAnsi="Times New Roman" w:cs="Times New Roman"/>
                <w:color w:val="auto"/>
              </w:rPr>
              <w:t xml:space="preserve"> ekierka magnetyczna 60°, ekierka magnetyczna 45°, kątomierz magnetyczny, linijka magnetyczna 100 cm, cyrkiel z przyssawką silikonową.</w:t>
            </w:r>
          </w:p>
          <w:p w:rsidR="003032B2" w:rsidRPr="00777442" w:rsidRDefault="003032B2" w:rsidP="00E934C7">
            <w:pPr>
              <w:spacing w:after="0" w:line="240" w:lineRule="auto"/>
              <w:rPr>
                <w:rFonts w:ascii="Times New Roman" w:hAnsi="Times New Roman" w:cs="Times New Roman"/>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108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Duże liczydło</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eastAsiaTheme="minorHAnsi" w:hAnsi="Times New Roman" w:cs="Times New Roman"/>
                <w:color w:val="auto"/>
                <w:sz w:val="22"/>
                <w:szCs w:val="22"/>
                <w:lang w:eastAsia="en-US"/>
              </w:rPr>
              <w:t>Duże liczydło</w:t>
            </w:r>
            <w:r w:rsidRPr="00777442">
              <w:rPr>
                <w:rFonts w:ascii="Times New Roman" w:hAnsi="Times New Roman" w:cs="Times New Roman"/>
                <w:sz w:val="22"/>
                <w:szCs w:val="22"/>
              </w:rPr>
              <w:t xml:space="preserve"> ze składanym stojakiem </w:t>
            </w:r>
            <w:r w:rsidRPr="00777442">
              <w:rPr>
                <w:rFonts w:ascii="Times New Roman" w:hAnsi="Times New Roman" w:cs="Times New Roman"/>
                <w:sz w:val="22"/>
                <w:szCs w:val="22"/>
              </w:rPr>
              <w:br/>
              <w:t xml:space="preserve">Wym. 68 x 60 x 120 cm; stelaż ze sklejki z metalowymi </w:t>
            </w:r>
            <w:proofErr w:type="gramStart"/>
            <w:r w:rsidRPr="00777442">
              <w:rPr>
                <w:rFonts w:ascii="Times New Roman" w:hAnsi="Times New Roman" w:cs="Times New Roman"/>
                <w:sz w:val="22"/>
                <w:szCs w:val="22"/>
              </w:rPr>
              <w:t>mocowaniami;  rama</w:t>
            </w:r>
            <w:proofErr w:type="gramEnd"/>
            <w:r w:rsidRPr="00777442">
              <w:rPr>
                <w:rFonts w:ascii="Times New Roman" w:hAnsi="Times New Roman" w:cs="Times New Roman"/>
                <w:sz w:val="22"/>
                <w:szCs w:val="22"/>
              </w:rPr>
              <w:t xml:space="preserve"> tablicy z drewna.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109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Pakiet do rachunku prawdopodobieństwa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1pakiet</w:t>
            </w:r>
          </w:p>
        </w:tc>
        <w:tc>
          <w:tcPr>
            <w:tcW w:w="3964" w:type="dxa"/>
          </w:tcPr>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W skład wchodzi:</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karty</w:t>
            </w:r>
            <w:proofErr w:type="gramEnd"/>
            <w:r w:rsidRPr="00777442">
              <w:rPr>
                <w:rFonts w:ascii="Times New Roman" w:eastAsia="Times New Roman" w:hAnsi="Times New Roman" w:cs="Times New Roman"/>
                <w:color w:val="auto"/>
              </w:rPr>
              <w:t xml:space="preserve"> do gry - 1 talia 52 kart</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kostki</w:t>
            </w:r>
            <w:proofErr w:type="gramEnd"/>
            <w:r w:rsidRPr="00777442">
              <w:rPr>
                <w:rFonts w:ascii="Times New Roman" w:eastAsia="Times New Roman" w:hAnsi="Times New Roman" w:cs="Times New Roman"/>
                <w:color w:val="auto"/>
              </w:rPr>
              <w:t xml:space="preserve"> do gry 6-polowe z oczkami - 15 szt.</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kulki</w:t>
            </w:r>
            <w:proofErr w:type="gramEnd"/>
            <w:r w:rsidRPr="00777442">
              <w:rPr>
                <w:rFonts w:ascii="Times New Roman" w:eastAsia="Times New Roman" w:hAnsi="Times New Roman" w:cs="Times New Roman"/>
                <w:color w:val="auto"/>
              </w:rPr>
              <w:t xml:space="preserve"> czerwone - 3 szt.</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kulki</w:t>
            </w:r>
            <w:proofErr w:type="gramEnd"/>
            <w:r w:rsidRPr="00777442">
              <w:rPr>
                <w:rFonts w:ascii="Times New Roman" w:eastAsia="Times New Roman" w:hAnsi="Times New Roman" w:cs="Times New Roman"/>
                <w:color w:val="auto"/>
              </w:rPr>
              <w:t xml:space="preserve"> niebieskie - 3 szt.</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pojemniki</w:t>
            </w:r>
            <w:proofErr w:type="gramEnd"/>
            <w:r w:rsidRPr="00777442">
              <w:rPr>
                <w:rFonts w:ascii="Times New Roman" w:eastAsia="Times New Roman" w:hAnsi="Times New Roman" w:cs="Times New Roman"/>
                <w:color w:val="auto"/>
              </w:rPr>
              <w:t xml:space="preserve"> prostopadłościenne z tworzywa sztucznego, otwarte z zaokrąglonymi narożnikami, do wyrzucania kości - 4 szt.</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pojemniki</w:t>
            </w:r>
            <w:proofErr w:type="gramEnd"/>
            <w:r w:rsidRPr="00777442">
              <w:rPr>
                <w:rFonts w:ascii="Times New Roman" w:eastAsia="Times New Roman" w:hAnsi="Times New Roman" w:cs="Times New Roman"/>
                <w:color w:val="auto"/>
              </w:rPr>
              <w:t xml:space="preserve"> z tworzywa z zakrętką z rurką transparentną - 6 szt.</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kulki</w:t>
            </w:r>
            <w:proofErr w:type="gramEnd"/>
            <w:r w:rsidRPr="00777442">
              <w:rPr>
                <w:rFonts w:ascii="Times New Roman" w:eastAsia="Times New Roman" w:hAnsi="Times New Roman" w:cs="Times New Roman"/>
                <w:color w:val="auto"/>
              </w:rPr>
              <w:t xml:space="preserve"> białe dopasowane do rurek - min. 12 szt.</w:t>
            </w:r>
          </w:p>
          <w:p w:rsidR="003032B2" w:rsidRPr="00777442" w:rsidRDefault="003032B2" w:rsidP="001F5DB4">
            <w:pPr>
              <w:numPr>
                <w:ilvl w:val="0"/>
                <w:numId w:val="1"/>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kulki</w:t>
            </w:r>
            <w:proofErr w:type="gramEnd"/>
            <w:r w:rsidRPr="00777442">
              <w:rPr>
                <w:rFonts w:ascii="Times New Roman" w:eastAsia="Times New Roman" w:hAnsi="Times New Roman" w:cs="Times New Roman"/>
                <w:color w:val="auto"/>
              </w:rPr>
              <w:t xml:space="preserve"> czarne dopasowane do rurek - min. 12 szt.</w:t>
            </w:r>
          </w:p>
          <w:p w:rsidR="003032B2" w:rsidRDefault="003032B2" w:rsidP="00E934C7">
            <w:pPr>
              <w:pStyle w:val="Default"/>
              <w:jc w:val="both"/>
              <w:rPr>
                <w:rFonts w:ascii="Times New Roman" w:eastAsia="Times New Roman" w:hAnsi="Times New Roman" w:cs="Times New Roman"/>
                <w:color w:val="auto"/>
                <w:sz w:val="22"/>
                <w:szCs w:val="22"/>
              </w:rPr>
            </w:pPr>
            <w:proofErr w:type="gramStart"/>
            <w:r w:rsidRPr="00777442">
              <w:rPr>
                <w:rFonts w:ascii="Times New Roman" w:eastAsia="Times New Roman" w:hAnsi="Times New Roman" w:cs="Times New Roman"/>
                <w:color w:val="auto"/>
                <w:sz w:val="22"/>
                <w:szCs w:val="22"/>
              </w:rPr>
              <w:t>model</w:t>
            </w:r>
            <w:proofErr w:type="gramEnd"/>
            <w:r w:rsidRPr="00777442">
              <w:rPr>
                <w:rFonts w:ascii="Times New Roman" w:eastAsia="Times New Roman" w:hAnsi="Times New Roman" w:cs="Times New Roman"/>
                <w:color w:val="auto"/>
                <w:sz w:val="22"/>
                <w:szCs w:val="22"/>
              </w:rPr>
              <w:t xml:space="preserve"> </w:t>
            </w:r>
            <w:proofErr w:type="spellStart"/>
            <w:r w:rsidRPr="00777442">
              <w:rPr>
                <w:rFonts w:ascii="Times New Roman" w:eastAsia="Times New Roman" w:hAnsi="Times New Roman" w:cs="Times New Roman"/>
                <w:color w:val="auto"/>
                <w:sz w:val="22"/>
                <w:szCs w:val="22"/>
              </w:rPr>
              <w:t>Binostat</w:t>
            </w:r>
            <w:proofErr w:type="spellEnd"/>
            <w:r w:rsidRPr="00777442">
              <w:rPr>
                <w:rFonts w:ascii="Times New Roman" w:eastAsia="Times New Roman" w:hAnsi="Times New Roman" w:cs="Times New Roman"/>
                <w:color w:val="auto"/>
                <w:sz w:val="22"/>
                <w:szCs w:val="22"/>
              </w:rPr>
              <w:t xml:space="preserve"> - Deska Galtona (składany, wykonany z tworzywa sztucznego, z kołeczkami i tacą z rynienkami.</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Ułamki magnetyczne z sortownikiem koła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Wymiary- 44 cm x 22 </w:t>
            </w:r>
            <w:proofErr w:type="gramStart"/>
            <w:r w:rsidRPr="00777442">
              <w:rPr>
                <w:rFonts w:ascii="Times New Roman" w:eastAsia="Times New Roman" w:hAnsi="Times New Roman" w:cs="Times New Roman"/>
                <w:color w:val="auto"/>
              </w:rPr>
              <w:t xml:space="preserve">cm , </w:t>
            </w:r>
            <w:proofErr w:type="gramEnd"/>
            <w:r w:rsidRPr="00777442">
              <w:rPr>
                <w:rFonts w:ascii="Times New Roman" w:eastAsia="Times New Roman" w:hAnsi="Times New Roman" w:cs="Times New Roman"/>
                <w:color w:val="auto"/>
              </w:rPr>
              <w:t>grubość 2,5 cm</w:t>
            </w:r>
            <w:r w:rsidRPr="00777442">
              <w:rPr>
                <w:rFonts w:ascii="Times New Roman" w:eastAsia="Times New Roman" w:hAnsi="Times New Roman" w:cs="Times New Roman"/>
                <w:color w:val="auto"/>
              </w:rPr>
              <w:br/>
              <w:t>Tworzywo plastyczne, każdy z ułamków jest opisany.</w:t>
            </w:r>
            <w:r w:rsidRPr="00777442">
              <w:rPr>
                <w:rFonts w:ascii="Times New Roman" w:eastAsia="Times New Roman" w:hAnsi="Times New Roman" w:cs="Times New Roman"/>
                <w:color w:val="auto"/>
              </w:rPr>
              <w:br/>
              <w:t xml:space="preserve">W skład zestawu wchodzi: 1 koło i 50 ułamków </w:t>
            </w:r>
            <w:r w:rsidRPr="00777442">
              <w:rPr>
                <w:rFonts w:ascii="Times New Roman" w:eastAsia="Times New Roman" w:hAnsi="Times New Roman" w:cs="Times New Roman"/>
                <w:color w:val="auto"/>
              </w:rPr>
              <w:br/>
              <w:t xml:space="preserve">½ 2 szt.; 1/3 3 </w:t>
            </w:r>
            <w:proofErr w:type="gramStart"/>
            <w:r w:rsidRPr="00777442">
              <w:rPr>
                <w:rFonts w:ascii="Times New Roman" w:eastAsia="Times New Roman" w:hAnsi="Times New Roman" w:cs="Times New Roman"/>
                <w:color w:val="auto"/>
              </w:rPr>
              <w:t>szt.,  ¼ 4 szt</w:t>
            </w:r>
            <w:proofErr w:type="gramEnd"/>
            <w:r w:rsidRPr="00777442">
              <w:rPr>
                <w:rFonts w:ascii="Times New Roman" w:eastAsia="Times New Roman" w:hAnsi="Times New Roman" w:cs="Times New Roman"/>
                <w:color w:val="auto"/>
              </w:rPr>
              <w:t>.;  1/5 5 szt.;  1/6 6 szt.;  1/8 8 szt.;  1/10 10 szt.;  1/12 12 szt.</w:t>
            </w:r>
          </w:p>
          <w:p w:rsidR="003032B2" w:rsidRPr="00777442" w:rsidRDefault="003032B2" w:rsidP="00E934C7">
            <w:pPr>
              <w:spacing w:after="0" w:line="240" w:lineRule="auto"/>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Kalkulator naukowy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8szt.</w:t>
            </w:r>
          </w:p>
        </w:tc>
        <w:tc>
          <w:tcPr>
            <w:tcW w:w="3964" w:type="dxa"/>
          </w:tcPr>
          <w:p w:rsidR="003032B2" w:rsidRPr="0077744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 xml:space="preserve">Kalkulator naukowy wyposażony w wyświetlacz o rozdzielczości 192 x 63. Zasilany za pomocą jednej baterii AAA. </w:t>
            </w:r>
          </w:p>
          <w:p w:rsidR="003032B2" w:rsidRPr="00777442" w:rsidRDefault="003032B2" w:rsidP="00E934C7">
            <w:pPr>
              <w:spacing w:after="0" w:line="240" w:lineRule="auto"/>
              <w:rPr>
                <w:rFonts w:ascii="Times New Roman" w:eastAsia="Times New Roman" w:hAnsi="Times New Roman" w:cs="Times New Roman"/>
                <w:color w:val="auto"/>
              </w:rPr>
            </w:pP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Dygestorium chemiczne – wersja wzbogacona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b/>
                <w:bCs/>
                <w:color w:val="auto"/>
              </w:rPr>
              <w:t>Wymiary:</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Wymiar szafki dolnej i komory manipulacyjnej górnej: 1220x 600x 2010 /mm/ (szerokość, głębokość, wysokość)</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Wymiar szafki dolnej i komory manipulacyjnej górnej: 1220x 750x 2350 /mm/ (z wentylacją)</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 </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b/>
                <w:bCs/>
                <w:color w:val="auto"/>
              </w:rPr>
              <w:t>Przeznaczenie:</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 xml:space="preserve">Digestorium przeznaczony jest do realizacji podstawowych doświadczeń z przedmiotu fizyka-chemia w szkole podstawowej i ponadpodstawowej. Nauczyciel dokonuje prezentacji ćwiczenia przebywając z uczniami w pracowni. </w:t>
            </w:r>
            <w:r w:rsidRPr="00070253">
              <w:rPr>
                <w:rFonts w:ascii="Times New Roman" w:eastAsia="Times New Roman" w:hAnsi="Times New Roman" w:cs="Times New Roman"/>
                <w:b/>
                <w:bCs/>
                <w:color w:val="auto"/>
              </w:rPr>
              <w:t xml:space="preserve">Uczniowie obserwują doświadczenie stojąc z boku digestorium lub bezpośrednio za wykładowcą. </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lastRenderedPageBreak/>
              <w:t> </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b/>
                <w:bCs/>
                <w:color w:val="auto"/>
              </w:rPr>
              <w:t>Wykonanie:</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Digestorium składa się z dwóch części:</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 </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-górnej: komory manipulacyjnej oszklonej szybami hartowanymi wyłożonej płytkami ceramicznymi kwasoodpornymi do wysokości sufitu. Komora wyposażona jest w zlew polipropylenowy, baterie, dolny szyber instalacji wyciągowej, zawór gazowy.</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 </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-dolnej: szafki dwudrzwiowej z zamontowanym syfonem, regulatorem instalacji wyciągowej.</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 </w:t>
            </w:r>
          </w:p>
          <w:p w:rsidR="003032B2" w:rsidRPr="00070253" w:rsidRDefault="003032B2" w:rsidP="00E934C7">
            <w:pPr>
              <w:spacing w:after="0" w:line="240" w:lineRule="auto"/>
              <w:rPr>
                <w:rFonts w:ascii="Times New Roman" w:eastAsia="Times New Roman" w:hAnsi="Times New Roman" w:cs="Times New Roman"/>
                <w:color w:val="auto"/>
              </w:rPr>
            </w:pPr>
            <w:r w:rsidRPr="00070253">
              <w:rPr>
                <w:rFonts w:ascii="Times New Roman" w:eastAsia="Times New Roman" w:hAnsi="Times New Roman" w:cs="Times New Roman"/>
                <w:color w:val="auto"/>
              </w:rPr>
              <w:t>W górnej komorze zamocowana jest przesuwana okiennica podnoszona za pomocą systemu „</w:t>
            </w:r>
            <w:proofErr w:type="spellStart"/>
            <w:r w:rsidRPr="00070253">
              <w:rPr>
                <w:rFonts w:ascii="Times New Roman" w:eastAsia="Times New Roman" w:hAnsi="Times New Roman" w:cs="Times New Roman"/>
                <w:color w:val="auto"/>
              </w:rPr>
              <w:t>Fennel</w:t>
            </w:r>
            <w:proofErr w:type="spellEnd"/>
            <w:r w:rsidRPr="00070253">
              <w:rPr>
                <w:rFonts w:ascii="Times New Roman" w:eastAsia="Times New Roman" w:hAnsi="Times New Roman" w:cs="Times New Roman"/>
                <w:color w:val="auto"/>
              </w:rPr>
              <w:t xml:space="preserve">”. Pozwala on na ustawienie okiennicy (góra-dół) w dowolnym położeniu. Wentylator z płytą montażową stanowi wyodrębnioną część wyciągu do montażu na otworze kominowym. W standardzie wentylator o mocy 350 m3//h. Instalacja wyciągowa wykonana jest z polistyrenu wersji podstawowej. </w:t>
            </w:r>
            <w:r w:rsidRPr="00070253">
              <w:rPr>
                <w:rFonts w:ascii="Times New Roman" w:eastAsia="Times New Roman" w:hAnsi="Times New Roman" w:cs="Times New Roman"/>
                <w:b/>
                <w:bCs/>
                <w:color w:val="auto"/>
              </w:rPr>
              <w:t>W wersji wzbogaconej fragment instalacji wyciągowej narażonej na bezpośrednie działanie oparów szkodliwych jest wykonana z kształtek i kanałów kwasoodpornych.</w:t>
            </w:r>
            <w:r w:rsidRPr="00070253">
              <w:rPr>
                <w:rFonts w:ascii="Times New Roman" w:eastAsia="Times New Roman" w:hAnsi="Times New Roman" w:cs="Times New Roman"/>
                <w:color w:val="auto"/>
              </w:rPr>
              <w:t xml:space="preserve"> Całość na nośniku laminatu.</w:t>
            </w:r>
          </w:p>
          <w:p w:rsidR="003032B2" w:rsidRPr="00070253"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113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Dmuchajka</w:t>
            </w:r>
            <w:proofErr w:type="spellEnd"/>
            <w:r w:rsidRPr="00777442">
              <w:rPr>
                <w:rFonts w:ascii="Times New Roman" w:eastAsiaTheme="minorHAnsi" w:hAnsi="Times New Roman" w:cs="Times New Roman"/>
                <w:color w:val="auto"/>
                <w:lang w:eastAsia="en-US"/>
              </w:rPr>
              <w:t>-czteropak w tubie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proofErr w:type="spellStart"/>
            <w:r w:rsidRPr="00777442">
              <w:rPr>
                <w:rFonts w:ascii="Times New Roman" w:hAnsi="Times New Roman" w:cs="Times New Roman"/>
                <w:sz w:val="22"/>
                <w:szCs w:val="22"/>
              </w:rPr>
              <w:t>Dmuchajka</w:t>
            </w:r>
            <w:proofErr w:type="spellEnd"/>
            <w:r w:rsidRPr="00777442">
              <w:rPr>
                <w:rFonts w:ascii="Times New Roman" w:hAnsi="Times New Roman" w:cs="Times New Roman"/>
                <w:sz w:val="22"/>
                <w:szCs w:val="22"/>
              </w:rPr>
              <w:t xml:space="preserve"> wykonana z drewna bukowego, śr. 6 </w:t>
            </w:r>
            <w:proofErr w:type="gramStart"/>
            <w:r w:rsidRPr="00777442">
              <w:rPr>
                <w:rFonts w:ascii="Times New Roman" w:hAnsi="Times New Roman" w:cs="Times New Roman"/>
                <w:sz w:val="22"/>
                <w:szCs w:val="22"/>
              </w:rPr>
              <w:t>cm</w:t>
            </w:r>
            <w:proofErr w:type="gramEnd"/>
            <w:r w:rsidRPr="00777442">
              <w:rPr>
                <w:rFonts w:ascii="Times New Roman" w:hAnsi="Times New Roman" w:cs="Times New Roman"/>
                <w:sz w:val="22"/>
                <w:szCs w:val="22"/>
              </w:rPr>
              <w:t xml:space="preserve">, wys. 5 cm, 2 piłeczki styropianowe o śr. 2,5 </w:t>
            </w:r>
            <w:proofErr w:type="gramStart"/>
            <w:r w:rsidRPr="00777442">
              <w:rPr>
                <w:rFonts w:ascii="Times New Roman" w:hAnsi="Times New Roman" w:cs="Times New Roman"/>
                <w:sz w:val="22"/>
                <w:szCs w:val="22"/>
              </w:rPr>
              <w:t>cm</w:t>
            </w:r>
            <w:proofErr w:type="gramEnd"/>
            <w:r w:rsidRPr="00777442">
              <w:rPr>
                <w:rFonts w:ascii="Times New Roman" w:hAnsi="Times New Roman" w:cs="Times New Roman"/>
                <w:sz w:val="22"/>
                <w:szCs w:val="22"/>
              </w:rPr>
              <w:t xml:space="preserve">, oraz 1 słomka </w:t>
            </w:r>
            <w:r w:rsidRPr="00777442">
              <w:rPr>
                <w:rFonts w:ascii="Times New Roman" w:hAnsi="Times New Roman" w:cs="Times New Roman"/>
                <w:sz w:val="22"/>
                <w:szCs w:val="22"/>
              </w:rPr>
              <w:br/>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Wibrator logopedyczny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sz w:val="22"/>
                <w:szCs w:val="22"/>
              </w:rPr>
              <w:t xml:space="preserve">Zestaw zawiera: </w:t>
            </w:r>
            <w:r w:rsidRPr="00777442">
              <w:rPr>
                <w:rFonts w:ascii="Times New Roman" w:hAnsi="Times New Roman" w:cs="Times New Roman"/>
                <w:sz w:val="22"/>
                <w:szCs w:val="22"/>
              </w:rPr>
              <w:br/>
              <w:t xml:space="preserve">• Wibrator logopedyczny </w:t>
            </w:r>
            <w:r w:rsidRPr="00777442">
              <w:rPr>
                <w:rFonts w:ascii="Times New Roman" w:hAnsi="Times New Roman" w:cs="Times New Roman"/>
                <w:sz w:val="22"/>
                <w:szCs w:val="22"/>
              </w:rPr>
              <w:br/>
              <w:t xml:space="preserve">• Dwie końcówki masujące ( Łyżeczka Miękka Gładka oraz Twarda </w:t>
            </w:r>
            <w:proofErr w:type="gramStart"/>
            <w:r w:rsidRPr="00777442">
              <w:rPr>
                <w:rFonts w:ascii="Times New Roman" w:hAnsi="Times New Roman" w:cs="Times New Roman"/>
                <w:sz w:val="22"/>
                <w:szCs w:val="22"/>
              </w:rPr>
              <w:t xml:space="preserve">Gładka ) </w:t>
            </w:r>
            <w:r w:rsidRPr="00777442">
              <w:rPr>
                <w:rFonts w:ascii="Times New Roman" w:hAnsi="Times New Roman" w:cs="Times New Roman"/>
                <w:sz w:val="22"/>
                <w:szCs w:val="22"/>
              </w:rPr>
              <w:br/>
              <w:t xml:space="preserve">• </w:t>
            </w:r>
            <w:proofErr w:type="gramEnd"/>
            <w:r w:rsidRPr="00777442">
              <w:rPr>
                <w:rFonts w:ascii="Times New Roman" w:hAnsi="Times New Roman" w:cs="Times New Roman"/>
                <w:sz w:val="22"/>
                <w:szCs w:val="22"/>
              </w:rPr>
              <w:t xml:space="preserve">Pudełko do przechowywania zestawu </w:t>
            </w:r>
            <w:r w:rsidRPr="00777442">
              <w:rPr>
                <w:rFonts w:ascii="Times New Roman" w:hAnsi="Times New Roman" w:cs="Times New Roman"/>
                <w:sz w:val="22"/>
                <w:szCs w:val="22"/>
              </w:rPr>
              <w:br/>
            </w: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Sudoku</w:t>
            </w:r>
            <w:proofErr w:type="spellEnd"/>
            <w:r w:rsidRPr="00777442">
              <w:rPr>
                <w:rFonts w:ascii="Times New Roman" w:eastAsiaTheme="minorHAnsi" w:hAnsi="Times New Roman" w:cs="Times New Roman"/>
                <w:color w:val="auto"/>
                <w:lang w:eastAsia="en-US"/>
              </w:rPr>
              <w:t xml:space="preserve"> </w:t>
            </w:r>
            <w:proofErr w:type="spellStart"/>
            <w:r w:rsidRPr="00777442">
              <w:rPr>
                <w:rFonts w:ascii="Times New Roman" w:eastAsiaTheme="minorHAnsi" w:hAnsi="Times New Roman" w:cs="Times New Roman"/>
                <w:color w:val="auto"/>
                <w:lang w:eastAsia="en-US"/>
              </w:rPr>
              <w:t>logopedyczne-głoska</w:t>
            </w:r>
            <w:proofErr w:type="spellEnd"/>
            <w:r w:rsidRPr="00777442">
              <w:rPr>
                <w:rFonts w:ascii="Times New Roman" w:eastAsiaTheme="minorHAnsi" w:hAnsi="Times New Roman" w:cs="Times New Roman"/>
                <w:color w:val="auto"/>
                <w:lang w:eastAsia="en-US"/>
              </w:rPr>
              <w:t xml:space="preserve"> r</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Nagwek1"/>
              <w:spacing w:before="0" w:beforeAutospacing="0" w:after="0" w:afterAutospacing="0"/>
              <w:outlineLvl w:val="0"/>
              <w:rPr>
                <w:b w:val="0"/>
                <w:sz w:val="22"/>
                <w:szCs w:val="22"/>
              </w:rPr>
            </w:pPr>
            <w:proofErr w:type="spellStart"/>
            <w:r w:rsidRPr="00777442">
              <w:rPr>
                <w:b w:val="0"/>
                <w:sz w:val="22"/>
                <w:szCs w:val="22"/>
              </w:rPr>
              <w:t>Sudoku</w:t>
            </w:r>
            <w:proofErr w:type="spellEnd"/>
            <w:r w:rsidRPr="00777442">
              <w:rPr>
                <w:b w:val="0"/>
                <w:sz w:val="22"/>
                <w:szCs w:val="22"/>
              </w:rPr>
              <w:t xml:space="preserve"> logopedyczne. </w:t>
            </w:r>
            <w:proofErr w:type="gramStart"/>
            <w:r w:rsidRPr="00777442">
              <w:rPr>
                <w:b w:val="0"/>
                <w:sz w:val="22"/>
                <w:szCs w:val="22"/>
              </w:rPr>
              <w:t>do</w:t>
            </w:r>
            <w:proofErr w:type="gramEnd"/>
            <w:r w:rsidRPr="00777442">
              <w:rPr>
                <w:b w:val="0"/>
                <w:sz w:val="22"/>
                <w:szCs w:val="22"/>
              </w:rPr>
              <w:t xml:space="preserve"> ćwiczenia wymowy głoski R, </w:t>
            </w:r>
            <w:r w:rsidRPr="00777442">
              <w:rPr>
                <w:b w:val="0"/>
                <w:bCs w:val="0"/>
                <w:sz w:val="22"/>
                <w:szCs w:val="22"/>
              </w:rPr>
              <w:t>okładka:</w:t>
            </w:r>
            <w:r w:rsidRPr="00777442">
              <w:rPr>
                <w:b w:val="0"/>
                <w:sz w:val="22"/>
                <w:szCs w:val="22"/>
              </w:rPr>
              <w:t xml:space="preserve"> kartonowa foliowana; </w:t>
            </w:r>
            <w:r w:rsidRPr="00777442">
              <w:rPr>
                <w:b w:val="0"/>
                <w:bCs w:val="0"/>
                <w:sz w:val="22"/>
                <w:szCs w:val="22"/>
              </w:rPr>
              <w:t>Format:</w:t>
            </w:r>
            <w:r w:rsidRPr="00777442">
              <w:rPr>
                <w:b w:val="0"/>
                <w:sz w:val="22"/>
                <w:szCs w:val="22"/>
              </w:rPr>
              <w:t xml:space="preserve"> 21 x 30 cm</w:t>
            </w:r>
          </w:p>
          <w:p w:rsidR="003032B2" w:rsidRPr="00777442" w:rsidRDefault="003032B2" w:rsidP="00E934C7">
            <w:pPr>
              <w:pStyle w:val="Nagwek1"/>
              <w:spacing w:before="0" w:beforeAutospacing="0" w:after="0" w:afterAutospacing="0"/>
              <w:outlineLvl w:val="0"/>
              <w:rPr>
                <w:b w:val="0"/>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Sudoku</w:t>
            </w:r>
            <w:proofErr w:type="spellEnd"/>
            <w:r w:rsidRPr="00777442">
              <w:rPr>
                <w:rFonts w:ascii="Times New Roman" w:eastAsiaTheme="minorHAnsi" w:hAnsi="Times New Roman" w:cs="Times New Roman"/>
                <w:color w:val="auto"/>
                <w:lang w:eastAsia="en-US"/>
              </w:rPr>
              <w:t xml:space="preserve"> </w:t>
            </w:r>
            <w:proofErr w:type="spellStart"/>
            <w:r w:rsidRPr="00777442">
              <w:rPr>
                <w:rFonts w:ascii="Times New Roman" w:eastAsiaTheme="minorHAnsi" w:hAnsi="Times New Roman" w:cs="Times New Roman"/>
                <w:color w:val="auto"/>
                <w:lang w:eastAsia="en-US"/>
              </w:rPr>
              <w:t>logopedyczne-głoska</w:t>
            </w:r>
            <w:proofErr w:type="spellEnd"/>
            <w:r w:rsidRPr="00777442">
              <w:rPr>
                <w:rFonts w:ascii="Times New Roman" w:eastAsiaTheme="minorHAnsi" w:hAnsi="Times New Roman" w:cs="Times New Roman"/>
                <w:color w:val="auto"/>
                <w:lang w:eastAsia="en-US"/>
              </w:rPr>
              <w:t xml:space="preserve"> </w:t>
            </w:r>
            <w:proofErr w:type="spellStart"/>
            <w:r w:rsidRPr="00777442">
              <w:rPr>
                <w:rFonts w:ascii="Times New Roman" w:eastAsiaTheme="minorHAnsi" w:hAnsi="Times New Roman" w:cs="Times New Roman"/>
                <w:color w:val="auto"/>
                <w:lang w:eastAsia="en-US"/>
              </w:rPr>
              <w:t>sz</w:t>
            </w:r>
            <w:proofErr w:type="spellEnd"/>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Default"/>
              <w:jc w:val="both"/>
              <w:rPr>
                <w:rFonts w:ascii="Times New Roman" w:hAnsi="Times New Roman" w:cs="Times New Roman"/>
                <w:color w:val="00000A"/>
                <w:sz w:val="22"/>
                <w:szCs w:val="22"/>
                <w:lang w:eastAsia="en-US"/>
              </w:rPr>
            </w:pPr>
            <w:proofErr w:type="spellStart"/>
            <w:r w:rsidRPr="00777442">
              <w:rPr>
                <w:rFonts w:ascii="Times New Roman" w:hAnsi="Times New Roman" w:cs="Times New Roman"/>
                <w:color w:val="00000A"/>
                <w:sz w:val="22"/>
                <w:szCs w:val="22"/>
                <w:lang w:eastAsia="en-US"/>
              </w:rPr>
              <w:t>Sudoku</w:t>
            </w:r>
            <w:proofErr w:type="spellEnd"/>
            <w:r w:rsidRPr="00777442">
              <w:rPr>
                <w:rFonts w:ascii="Times New Roman" w:hAnsi="Times New Roman" w:cs="Times New Roman"/>
                <w:color w:val="00000A"/>
                <w:sz w:val="22"/>
                <w:szCs w:val="22"/>
                <w:lang w:eastAsia="en-US"/>
              </w:rPr>
              <w:t xml:space="preserve"> logopedyczne do ćwiczenia wymowy głosek szumiących, 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Ćwiczenia </w:t>
            </w:r>
            <w:proofErr w:type="spellStart"/>
            <w:r w:rsidRPr="00777442">
              <w:rPr>
                <w:rFonts w:ascii="Times New Roman" w:eastAsiaTheme="minorHAnsi" w:hAnsi="Times New Roman" w:cs="Times New Roman"/>
                <w:color w:val="auto"/>
                <w:lang w:eastAsia="en-US"/>
              </w:rPr>
              <w:t>logopedyczne-ćwicz.</w:t>
            </w:r>
            <w:proofErr w:type="gramStart"/>
            <w:r w:rsidRPr="00777442">
              <w:rPr>
                <w:rFonts w:ascii="Times New Roman" w:eastAsiaTheme="minorHAnsi" w:hAnsi="Times New Roman" w:cs="Times New Roman"/>
                <w:color w:val="auto"/>
                <w:lang w:eastAsia="en-US"/>
              </w:rPr>
              <w:t>wymowy</w:t>
            </w:r>
            <w:proofErr w:type="spellEnd"/>
            <w:proofErr w:type="gramEnd"/>
            <w:r w:rsidRPr="00777442">
              <w:rPr>
                <w:rFonts w:ascii="Times New Roman" w:eastAsiaTheme="minorHAnsi" w:hAnsi="Times New Roman" w:cs="Times New Roman"/>
                <w:color w:val="auto"/>
                <w:lang w:eastAsia="en-US"/>
              </w:rPr>
              <w:t xml:space="preserve"> głosek szumiących</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Zestaw 90 kolorowych obrazków, ich prawdziwych i fałszywych cieni oraz 36 kart pracy. Materiał przeznaczony jest do ćwiczeń w utrwalaniu prawidłowej wymowy głosek szumiących: </w:t>
            </w:r>
            <w:proofErr w:type="spellStart"/>
            <w:r w:rsidRPr="00777442">
              <w:rPr>
                <w:rFonts w:ascii="Times New Roman" w:hAnsi="Times New Roman" w:cs="Times New Roman"/>
                <w:color w:val="00000A"/>
                <w:sz w:val="22"/>
                <w:szCs w:val="22"/>
                <w:lang w:eastAsia="en-US"/>
              </w:rPr>
              <w:t>sz</w:t>
            </w:r>
            <w:proofErr w:type="spellEnd"/>
            <w:r w:rsidRPr="00777442">
              <w:rPr>
                <w:rFonts w:ascii="Times New Roman" w:hAnsi="Times New Roman" w:cs="Times New Roman"/>
                <w:color w:val="00000A"/>
                <w:sz w:val="22"/>
                <w:szCs w:val="22"/>
                <w:lang w:eastAsia="en-US"/>
              </w:rPr>
              <w:t xml:space="preserve">, ż, </w:t>
            </w:r>
            <w:proofErr w:type="spellStart"/>
            <w:r w:rsidRPr="00777442">
              <w:rPr>
                <w:rFonts w:ascii="Times New Roman" w:hAnsi="Times New Roman" w:cs="Times New Roman"/>
                <w:color w:val="00000A"/>
                <w:sz w:val="22"/>
                <w:szCs w:val="22"/>
                <w:lang w:eastAsia="en-US"/>
              </w:rPr>
              <w:t>cz</w:t>
            </w:r>
            <w:proofErr w:type="spellEnd"/>
            <w:r w:rsidRPr="00777442">
              <w:rPr>
                <w:rFonts w:ascii="Times New Roman" w:hAnsi="Times New Roman" w:cs="Times New Roman"/>
                <w:color w:val="00000A"/>
                <w:sz w:val="22"/>
                <w:szCs w:val="22"/>
                <w:lang w:eastAsia="en-US"/>
              </w:rPr>
              <w:t xml:space="preserve">, </w:t>
            </w:r>
            <w:proofErr w:type="spellStart"/>
            <w:r w:rsidRPr="00777442">
              <w:rPr>
                <w:rFonts w:ascii="Times New Roman" w:hAnsi="Times New Roman" w:cs="Times New Roman"/>
                <w:color w:val="00000A"/>
                <w:sz w:val="22"/>
                <w:szCs w:val="22"/>
                <w:lang w:eastAsia="en-US"/>
              </w:rPr>
              <w:t>dż</w:t>
            </w:r>
            <w:proofErr w:type="spellEnd"/>
            <w:r w:rsidRPr="00777442">
              <w:rPr>
                <w:rFonts w:ascii="Times New Roman" w:hAnsi="Times New Roman" w:cs="Times New Roman"/>
                <w:color w:val="00000A"/>
                <w:sz w:val="22"/>
                <w:szCs w:val="22"/>
                <w:lang w:eastAsia="en-US"/>
              </w:rPr>
              <w:t xml:space="preserve"> w nagłosie, śródgłosie i wygłosie wyrazów oraz w grupach spółgłoskowych. Rozwija również percepcję wzrokową, usprawnia </w:t>
            </w:r>
            <w:r w:rsidRPr="00777442">
              <w:rPr>
                <w:rFonts w:ascii="Times New Roman" w:hAnsi="Times New Roman" w:cs="Times New Roman"/>
                <w:color w:val="00000A"/>
                <w:sz w:val="22"/>
                <w:szCs w:val="22"/>
                <w:lang w:eastAsia="en-US"/>
              </w:rPr>
              <w:lastRenderedPageBreak/>
              <w:t>technikę czytania i rozumienia czytanego tekstu, wzbogaca słownictwo dziecka i dostarcza satysfakcji z wykonania zadania.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118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Ćwiczenia </w:t>
            </w:r>
            <w:proofErr w:type="spellStart"/>
            <w:r w:rsidRPr="00777442">
              <w:rPr>
                <w:rFonts w:ascii="Times New Roman" w:eastAsiaTheme="minorHAnsi" w:hAnsi="Times New Roman" w:cs="Times New Roman"/>
                <w:color w:val="auto"/>
                <w:lang w:eastAsia="en-US"/>
              </w:rPr>
              <w:t>utwalające</w:t>
            </w:r>
            <w:proofErr w:type="spellEnd"/>
            <w:r w:rsidRPr="00777442">
              <w:rPr>
                <w:rFonts w:ascii="Times New Roman" w:eastAsiaTheme="minorHAnsi" w:hAnsi="Times New Roman" w:cs="Times New Roman"/>
                <w:color w:val="auto"/>
                <w:lang w:eastAsia="en-US"/>
              </w:rPr>
              <w:t xml:space="preserve"> wymowę głosek ciszących</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Zestaw 90 kolorowych obrazków, ich prawdziwych i fałszywych cieni oraz kart pracy. Materiał przeznaczony jest do ćwiczeń w utrwalaniu prawidłowej wymowy głosek ciszących: ś, ć, ź, </w:t>
            </w:r>
            <w:proofErr w:type="spellStart"/>
            <w:r w:rsidRPr="00777442">
              <w:rPr>
                <w:rFonts w:ascii="Times New Roman" w:hAnsi="Times New Roman" w:cs="Times New Roman"/>
                <w:color w:val="00000A"/>
                <w:sz w:val="22"/>
                <w:szCs w:val="22"/>
                <w:lang w:eastAsia="en-US"/>
              </w:rPr>
              <w:t>dź</w:t>
            </w:r>
            <w:proofErr w:type="spellEnd"/>
            <w:r w:rsidRPr="00777442">
              <w:rPr>
                <w:rFonts w:ascii="Times New Roman" w:hAnsi="Times New Roman" w:cs="Times New Roman"/>
                <w:color w:val="00000A"/>
                <w:sz w:val="22"/>
                <w:szCs w:val="22"/>
                <w:lang w:eastAsia="en-US"/>
              </w:rPr>
              <w:t>. Rozwija również percepcję wzrokową, usprawnia technikę czytania i rozumienia czytanego tekstu, wzbogaca słownictwo dziecka i dostarcza satysfakcji z wykonania zadania. Oprawa: teczka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119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Dżwięczna</w:t>
            </w:r>
            <w:proofErr w:type="spellEnd"/>
            <w:r w:rsidRPr="00777442">
              <w:rPr>
                <w:rFonts w:ascii="Times New Roman" w:eastAsiaTheme="minorHAnsi" w:hAnsi="Times New Roman" w:cs="Times New Roman"/>
                <w:color w:val="auto"/>
                <w:lang w:eastAsia="en-US"/>
              </w:rPr>
              <w:t xml:space="preserve"> czy </w:t>
            </w:r>
            <w:proofErr w:type="spellStart"/>
            <w:r w:rsidRPr="00777442">
              <w:rPr>
                <w:rFonts w:ascii="Times New Roman" w:eastAsiaTheme="minorHAnsi" w:hAnsi="Times New Roman" w:cs="Times New Roman"/>
                <w:color w:val="auto"/>
                <w:lang w:eastAsia="en-US"/>
              </w:rPr>
              <w:t>bezdżwięczna</w:t>
            </w:r>
            <w:proofErr w:type="spellEnd"/>
            <w:r w:rsidRPr="00777442">
              <w:rPr>
                <w:rFonts w:ascii="Times New Roman" w:eastAsiaTheme="minorHAnsi" w:hAnsi="Times New Roman" w:cs="Times New Roman"/>
                <w:color w:val="auto"/>
                <w:lang w:eastAsia="en-US"/>
              </w:rPr>
              <w:t xml:space="preserve"> – materiały obrazkowe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Dźwięczna czy bezdźwięczna. Materiały obrazkowo-wyrazowe do utrwalania poprawnej wymowy i różnicowania głosek oraz usprawniające technikę czytania i pisania, </w:t>
            </w:r>
          </w:p>
          <w:p w:rsidR="003032B2" w:rsidRPr="00777442" w:rsidRDefault="003032B2" w:rsidP="00E934C7">
            <w:pPr>
              <w:pStyle w:val="Default"/>
              <w:jc w:val="both"/>
              <w:rPr>
                <w:rFonts w:ascii="Times New Roman" w:hAnsi="Times New Roman" w:cs="Times New Roman"/>
                <w:color w:val="00000A"/>
                <w:sz w:val="22"/>
                <w:szCs w:val="22"/>
                <w:lang w:eastAsia="en-US"/>
              </w:rPr>
            </w:pPr>
          </w:p>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Przeznaczony jest do ćwiczeń utrwalających poprawną wymowę i różnicowanie spółgłosek będących w opozycji dźwięczna - bezdźwięczna w zdaniach, a także do usprawniania techniki czytania i pisania. Ćwiczone głoski to: w-f, z-s, ż(</w:t>
            </w:r>
            <w:proofErr w:type="spellStart"/>
            <w:r w:rsidRPr="00777442">
              <w:rPr>
                <w:rFonts w:ascii="Times New Roman" w:hAnsi="Times New Roman" w:cs="Times New Roman"/>
                <w:color w:val="00000A"/>
                <w:sz w:val="22"/>
                <w:szCs w:val="22"/>
                <w:lang w:eastAsia="en-US"/>
              </w:rPr>
              <w:t>rz</w:t>
            </w:r>
            <w:proofErr w:type="spellEnd"/>
            <w:proofErr w:type="gramStart"/>
            <w:r w:rsidRPr="00777442">
              <w:rPr>
                <w:rFonts w:ascii="Times New Roman" w:hAnsi="Times New Roman" w:cs="Times New Roman"/>
                <w:color w:val="00000A"/>
                <w:sz w:val="22"/>
                <w:szCs w:val="22"/>
                <w:lang w:eastAsia="en-US"/>
              </w:rPr>
              <w:t>)-</w:t>
            </w:r>
            <w:proofErr w:type="spellStart"/>
            <w:r w:rsidRPr="00777442">
              <w:rPr>
                <w:rFonts w:ascii="Times New Roman" w:hAnsi="Times New Roman" w:cs="Times New Roman"/>
                <w:color w:val="00000A"/>
                <w:sz w:val="22"/>
                <w:szCs w:val="22"/>
                <w:lang w:eastAsia="en-US"/>
              </w:rPr>
              <w:t>sz</w:t>
            </w:r>
            <w:proofErr w:type="spellEnd"/>
            <w:proofErr w:type="gramEnd"/>
            <w:r w:rsidRPr="00777442">
              <w:rPr>
                <w:rFonts w:ascii="Times New Roman" w:hAnsi="Times New Roman" w:cs="Times New Roman"/>
                <w:color w:val="00000A"/>
                <w:sz w:val="22"/>
                <w:szCs w:val="22"/>
                <w:lang w:eastAsia="en-US"/>
              </w:rPr>
              <w:t>, ź(</w:t>
            </w:r>
            <w:proofErr w:type="spellStart"/>
            <w:r w:rsidRPr="00777442">
              <w:rPr>
                <w:rFonts w:ascii="Times New Roman" w:hAnsi="Times New Roman" w:cs="Times New Roman"/>
                <w:color w:val="00000A"/>
                <w:sz w:val="22"/>
                <w:szCs w:val="22"/>
                <w:lang w:eastAsia="en-US"/>
              </w:rPr>
              <w:t>zi</w:t>
            </w:r>
            <w:proofErr w:type="spellEnd"/>
            <w:r w:rsidRPr="00777442">
              <w:rPr>
                <w:rFonts w:ascii="Times New Roman" w:hAnsi="Times New Roman" w:cs="Times New Roman"/>
                <w:color w:val="00000A"/>
                <w:sz w:val="22"/>
                <w:szCs w:val="22"/>
                <w:lang w:eastAsia="en-US"/>
              </w:rPr>
              <w:t xml:space="preserve">)-ś(si), </w:t>
            </w:r>
            <w:proofErr w:type="spellStart"/>
            <w:r w:rsidRPr="00777442">
              <w:rPr>
                <w:rFonts w:ascii="Times New Roman" w:hAnsi="Times New Roman" w:cs="Times New Roman"/>
                <w:color w:val="00000A"/>
                <w:sz w:val="22"/>
                <w:szCs w:val="22"/>
                <w:lang w:eastAsia="en-US"/>
              </w:rPr>
              <w:t>dz</w:t>
            </w:r>
            <w:proofErr w:type="spellEnd"/>
            <w:r w:rsidRPr="00777442">
              <w:rPr>
                <w:rFonts w:ascii="Times New Roman" w:hAnsi="Times New Roman" w:cs="Times New Roman"/>
                <w:color w:val="00000A"/>
                <w:sz w:val="22"/>
                <w:szCs w:val="22"/>
                <w:lang w:eastAsia="en-US"/>
              </w:rPr>
              <w:t xml:space="preserve">-c, </w:t>
            </w:r>
            <w:proofErr w:type="spellStart"/>
            <w:r w:rsidRPr="00777442">
              <w:rPr>
                <w:rFonts w:ascii="Times New Roman" w:hAnsi="Times New Roman" w:cs="Times New Roman"/>
                <w:color w:val="00000A"/>
                <w:sz w:val="22"/>
                <w:szCs w:val="22"/>
                <w:lang w:eastAsia="en-US"/>
              </w:rPr>
              <w:t>dż-cz</w:t>
            </w:r>
            <w:proofErr w:type="spellEnd"/>
            <w:r w:rsidRPr="00777442">
              <w:rPr>
                <w:rFonts w:ascii="Times New Roman" w:hAnsi="Times New Roman" w:cs="Times New Roman"/>
                <w:color w:val="00000A"/>
                <w:sz w:val="22"/>
                <w:szCs w:val="22"/>
                <w:lang w:eastAsia="en-US"/>
              </w:rPr>
              <w:t xml:space="preserve">, </w:t>
            </w:r>
            <w:proofErr w:type="spellStart"/>
            <w:r w:rsidRPr="00777442">
              <w:rPr>
                <w:rFonts w:ascii="Times New Roman" w:hAnsi="Times New Roman" w:cs="Times New Roman"/>
                <w:color w:val="00000A"/>
                <w:sz w:val="22"/>
                <w:szCs w:val="22"/>
                <w:lang w:eastAsia="en-US"/>
              </w:rPr>
              <w:t>dź</w:t>
            </w:r>
            <w:proofErr w:type="spellEnd"/>
            <w:r w:rsidRPr="00777442">
              <w:rPr>
                <w:rFonts w:ascii="Times New Roman" w:hAnsi="Times New Roman" w:cs="Times New Roman"/>
                <w:color w:val="00000A"/>
                <w:sz w:val="22"/>
                <w:szCs w:val="22"/>
                <w:lang w:eastAsia="en-US"/>
              </w:rPr>
              <w:t>(</w:t>
            </w:r>
            <w:proofErr w:type="spellStart"/>
            <w:r w:rsidRPr="00777442">
              <w:rPr>
                <w:rFonts w:ascii="Times New Roman" w:hAnsi="Times New Roman" w:cs="Times New Roman"/>
                <w:color w:val="00000A"/>
                <w:sz w:val="22"/>
                <w:szCs w:val="22"/>
                <w:lang w:eastAsia="en-US"/>
              </w:rPr>
              <w:t>dzi</w:t>
            </w:r>
            <w:proofErr w:type="spellEnd"/>
            <w:r w:rsidRPr="00777442">
              <w:rPr>
                <w:rFonts w:ascii="Times New Roman" w:hAnsi="Times New Roman" w:cs="Times New Roman"/>
                <w:color w:val="00000A"/>
                <w:sz w:val="22"/>
                <w:szCs w:val="22"/>
                <w:lang w:eastAsia="en-US"/>
              </w:rPr>
              <w:t>)-ć(ci), b-p, d-t, g-k.</w:t>
            </w:r>
          </w:p>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Oprawa: teczka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Łamigłowka</w:t>
            </w:r>
            <w:proofErr w:type="spellEnd"/>
            <w:r w:rsidRPr="00777442">
              <w:rPr>
                <w:rFonts w:ascii="Times New Roman" w:eastAsiaTheme="minorHAnsi" w:hAnsi="Times New Roman" w:cs="Times New Roman"/>
                <w:color w:val="auto"/>
                <w:lang w:eastAsia="en-US"/>
              </w:rPr>
              <w:t xml:space="preserve"> logopedyczna – Kwadratowy zawrót głowy; lub równoważna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color w:val="auto"/>
                <w:sz w:val="22"/>
                <w:szCs w:val="22"/>
              </w:rPr>
              <w:t>W książce jest zbiór „magicznych kwadratów” do ćwiczenia głosek:</w:t>
            </w:r>
          </w:p>
          <w:p w:rsidR="003032B2" w:rsidRPr="00777442" w:rsidRDefault="003032B2" w:rsidP="001F5DB4">
            <w:pPr>
              <w:pStyle w:val="NormalnyWeb"/>
              <w:numPr>
                <w:ilvl w:val="0"/>
                <w:numId w:val="4"/>
              </w:numPr>
              <w:spacing w:before="0" w:beforeAutospacing="0" w:after="0" w:afterAutospacing="0"/>
              <w:rPr>
                <w:sz w:val="22"/>
                <w:szCs w:val="22"/>
              </w:rPr>
            </w:pPr>
            <w:proofErr w:type="gramStart"/>
            <w:r w:rsidRPr="00777442">
              <w:rPr>
                <w:sz w:val="22"/>
                <w:szCs w:val="22"/>
              </w:rPr>
              <w:t>szeregu</w:t>
            </w:r>
            <w:proofErr w:type="gramEnd"/>
            <w:r w:rsidRPr="00777442">
              <w:rPr>
                <w:sz w:val="22"/>
                <w:szCs w:val="22"/>
              </w:rPr>
              <w:t xml:space="preserve"> szumiącego: </w:t>
            </w:r>
            <w:proofErr w:type="spellStart"/>
            <w:r w:rsidRPr="00777442">
              <w:rPr>
                <w:sz w:val="22"/>
                <w:szCs w:val="22"/>
              </w:rPr>
              <w:t>sz</w:t>
            </w:r>
            <w:proofErr w:type="spellEnd"/>
            <w:r w:rsidRPr="00777442">
              <w:rPr>
                <w:sz w:val="22"/>
                <w:szCs w:val="22"/>
              </w:rPr>
              <w:t xml:space="preserve">, ż, </w:t>
            </w:r>
            <w:proofErr w:type="spellStart"/>
            <w:r w:rsidRPr="00777442">
              <w:rPr>
                <w:sz w:val="22"/>
                <w:szCs w:val="22"/>
              </w:rPr>
              <w:t>cz</w:t>
            </w:r>
            <w:proofErr w:type="spellEnd"/>
            <w:r w:rsidRPr="00777442">
              <w:rPr>
                <w:sz w:val="22"/>
                <w:szCs w:val="22"/>
              </w:rPr>
              <w:t xml:space="preserve">, </w:t>
            </w:r>
            <w:proofErr w:type="spellStart"/>
            <w:r w:rsidRPr="00777442">
              <w:rPr>
                <w:sz w:val="22"/>
                <w:szCs w:val="22"/>
              </w:rPr>
              <w:t>dż</w:t>
            </w:r>
            <w:proofErr w:type="spellEnd"/>
            <w:r w:rsidRPr="00777442">
              <w:rPr>
                <w:sz w:val="22"/>
                <w:szCs w:val="22"/>
              </w:rPr>
              <w:t>;</w:t>
            </w:r>
          </w:p>
          <w:p w:rsidR="003032B2" w:rsidRPr="00777442" w:rsidRDefault="003032B2" w:rsidP="001F5DB4">
            <w:pPr>
              <w:pStyle w:val="NormalnyWeb"/>
              <w:numPr>
                <w:ilvl w:val="0"/>
                <w:numId w:val="4"/>
              </w:numPr>
              <w:spacing w:before="0" w:beforeAutospacing="0" w:after="0" w:afterAutospacing="0"/>
              <w:rPr>
                <w:sz w:val="22"/>
                <w:szCs w:val="22"/>
              </w:rPr>
            </w:pPr>
            <w:proofErr w:type="gramStart"/>
            <w:r w:rsidRPr="00777442">
              <w:rPr>
                <w:sz w:val="22"/>
                <w:szCs w:val="22"/>
              </w:rPr>
              <w:t>szeregu</w:t>
            </w:r>
            <w:proofErr w:type="gramEnd"/>
            <w:r w:rsidRPr="00777442">
              <w:rPr>
                <w:sz w:val="22"/>
                <w:szCs w:val="22"/>
              </w:rPr>
              <w:t xml:space="preserve"> syczącego: s, z, c, </w:t>
            </w:r>
            <w:proofErr w:type="spellStart"/>
            <w:r w:rsidRPr="00777442">
              <w:rPr>
                <w:sz w:val="22"/>
                <w:szCs w:val="22"/>
              </w:rPr>
              <w:t>dz</w:t>
            </w:r>
            <w:proofErr w:type="spellEnd"/>
            <w:r w:rsidRPr="00777442">
              <w:rPr>
                <w:sz w:val="22"/>
                <w:szCs w:val="22"/>
              </w:rPr>
              <w:t>;</w:t>
            </w:r>
          </w:p>
          <w:p w:rsidR="003032B2" w:rsidRPr="00777442" w:rsidRDefault="003032B2" w:rsidP="001F5DB4">
            <w:pPr>
              <w:pStyle w:val="NormalnyWeb"/>
              <w:numPr>
                <w:ilvl w:val="0"/>
                <w:numId w:val="4"/>
              </w:numPr>
              <w:spacing w:before="0" w:beforeAutospacing="0" w:after="0" w:afterAutospacing="0"/>
              <w:rPr>
                <w:sz w:val="22"/>
                <w:szCs w:val="22"/>
              </w:rPr>
            </w:pPr>
            <w:proofErr w:type="gramStart"/>
            <w:r w:rsidRPr="00777442">
              <w:rPr>
                <w:sz w:val="22"/>
                <w:szCs w:val="22"/>
              </w:rPr>
              <w:t>szeregu</w:t>
            </w:r>
            <w:proofErr w:type="gramEnd"/>
            <w:r w:rsidRPr="00777442">
              <w:rPr>
                <w:sz w:val="22"/>
                <w:szCs w:val="22"/>
              </w:rPr>
              <w:t xml:space="preserve"> ciszącego: ś, ź, ć, </w:t>
            </w:r>
            <w:proofErr w:type="spellStart"/>
            <w:r w:rsidRPr="00777442">
              <w:rPr>
                <w:sz w:val="22"/>
                <w:szCs w:val="22"/>
              </w:rPr>
              <w:t>dź</w:t>
            </w:r>
            <w:proofErr w:type="spellEnd"/>
            <w:r w:rsidRPr="00777442">
              <w:rPr>
                <w:sz w:val="22"/>
                <w:szCs w:val="22"/>
              </w:rPr>
              <w:t>;</w:t>
            </w:r>
          </w:p>
          <w:p w:rsidR="003032B2" w:rsidRPr="00777442" w:rsidRDefault="003032B2" w:rsidP="001F5DB4">
            <w:pPr>
              <w:pStyle w:val="NormalnyWeb"/>
              <w:numPr>
                <w:ilvl w:val="0"/>
                <w:numId w:val="4"/>
              </w:numPr>
              <w:spacing w:before="0" w:beforeAutospacing="0" w:after="0" w:afterAutospacing="0"/>
              <w:rPr>
                <w:sz w:val="22"/>
                <w:szCs w:val="22"/>
              </w:rPr>
            </w:pPr>
            <w:proofErr w:type="gramStart"/>
            <w:r w:rsidRPr="00777442">
              <w:rPr>
                <w:sz w:val="22"/>
                <w:szCs w:val="22"/>
              </w:rPr>
              <w:t>dziąsłowych</w:t>
            </w:r>
            <w:proofErr w:type="gramEnd"/>
            <w:r w:rsidRPr="00777442">
              <w:rPr>
                <w:sz w:val="22"/>
                <w:szCs w:val="22"/>
              </w:rPr>
              <w:t>: t, d, n, r.</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format</w:t>
            </w:r>
            <w:proofErr w:type="gramEnd"/>
            <w:r w:rsidRPr="00777442">
              <w:rPr>
                <w:sz w:val="22"/>
                <w:szCs w:val="22"/>
              </w:rPr>
              <w:t xml:space="preserve"> A4; 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Magiczne kwadraty – głoska r (książeczka)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spacing w:after="0" w:line="240" w:lineRule="auto"/>
              <w:rPr>
                <w:rFonts w:ascii="Times New Roman" w:hAnsi="Times New Roman" w:cs="Times New Roman"/>
              </w:rPr>
            </w:pPr>
            <w:r w:rsidRPr="00777442">
              <w:rPr>
                <w:rFonts w:ascii="Times New Roman" w:hAnsi="Times New Roman" w:cs="Times New Roman"/>
              </w:rPr>
              <w:t>Magiczne kwadraty – głoska r (książeczka); format A4; oprawa miękka</w:t>
            </w:r>
          </w:p>
          <w:p w:rsidR="003032B2" w:rsidRPr="00777442" w:rsidRDefault="003032B2" w:rsidP="00E934C7">
            <w:pPr>
              <w:spacing w:after="0" w:line="240" w:lineRule="auto"/>
              <w:rPr>
                <w:rFonts w:ascii="Times New Roman" w:hAnsi="Times New Roman" w:cs="Times New Roman"/>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Odszukaj i nazwij– zabawy utrwalające wymowę głosek (gry logopedyczne) lub równoważne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Pr="0077744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color w:val="auto"/>
                <w:sz w:val="22"/>
                <w:szCs w:val="22"/>
              </w:rPr>
              <w:t xml:space="preserve">Zbiór gier logopedycznych utrwalających wymowę głosek r, l, li, k, ki, g, </w:t>
            </w:r>
            <w:proofErr w:type="spellStart"/>
            <w:r w:rsidRPr="00777442">
              <w:rPr>
                <w:rFonts w:ascii="Times New Roman" w:hAnsi="Times New Roman" w:cs="Times New Roman"/>
                <w:color w:val="auto"/>
                <w:sz w:val="22"/>
                <w:szCs w:val="22"/>
              </w:rPr>
              <w:t>gi</w:t>
            </w:r>
            <w:proofErr w:type="spellEnd"/>
            <w:r w:rsidRPr="00777442">
              <w:rPr>
                <w:rFonts w:ascii="Times New Roman" w:hAnsi="Times New Roman" w:cs="Times New Roman"/>
                <w:color w:val="auto"/>
                <w:sz w:val="22"/>
                <w:szCs w:val="22"/>
              </w:rPr>
              <w:t>, format A4; oprawa: teczka</w:t>
            </w:r>
          </w:p>
          <w:p w:rsidR="003032B2" w:rsidRPr="00777442" w:rsidRDefault="003032B2" w:rsidP="00E934C7">
            <w:pPr>
              <w:pStyle w:val="Default"/>
              <w:jc w:val="both"/>
              <w:rPr>
                <w:rFonts w:ascii="Times New Roman" w:hAnsi="Times New Roman" w:cs="Times New Roman"/>
                <w:b/>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Różnicowanie fonemowe (książeczka);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2szt.</w:t>
            </w:r>
          </w:p>
        </w:tc>
        <w:tc>
          <w:tcPr>
            <w:tcW w:w="3964" w:type="dxa"/>
          </w:tcPr>
          <w:p w:rsidR="003032B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sz w:val="22"/>
                <w:szCs w:val="22"/>
              </w:rPr>
              <w:t xml:space="preserve">Różnicowanie fonemowe głosek Ś, S, SZ, </w:t>
            </w:r>
            <w:r w:rsidRPr="00777442">
              <w:rPr>
                <w:rFonts w:ascii="Times New Roman" w:hAnsi="Times New Roman" w:cs="Times New Roman"/>
                <w:color w:val="auto"/>
                <w:sz w:val="22"/>
                <w:szCs w:val="22"/>
              </w:rPr>
              <w:t>format A4; oprawa: teczka</w:t>
            </w:r>
          </w:p>
          <w:p w:rsidR="003032B2" w:rsidRPr="00777442" w:rsidRDefault="003032B2" w:rsidP="00E934C7">
            <w:pPr>
              <w:pStyle w:val="Default"/>
              <w:jc w:val="both"/>
              <w:rPr>
                <w:rFonts w:ascii="Times New Roman" w:hAnsi="Times New Roman" w:cs="Times New Roman"/>
                <w:color w:val="auto"/>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000000" w:themeColor="text1"/>
                <w:lang w:eastAsia="en-US"/>
              </w:rPr>
              <w:t>Gry matematyczne - różne rodzaje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3szt.</w:t>
            </w:r>
          </w:p>
        </w:tc>
        <w:tc>
          <w:tcPr>
            <w:tcW w:w="3964" w:type="dxa"/>
          </w:tcPr>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sz w:val="22"/>
                <w:szCs w:val="22"/>
              </w:rPr>
              <w:t>1</w:t>
            </w:r>
            <w:r w:rsidRPr="00777442">
              <w:rPr>
                <w:rStyle w:val="Pogrubienie"/>
                <w:color w:val="000000" w:themeColor="text1"/>
                <w:sz w:val="22"/>
                <w:szCs w:val="22"/>
              </w:rPr>
              <w:t xml:space="preserve">.Matematyczne gry i zabawy </w:t>
            </w:r>
            <w:r w:rsidRPr="00777442">
              <w:rPr>
                <w:color w:val="000000" w:themeColor="text1"/>
                <w:sz w:val="22"/>
                <w:szCs w:val="22"/>
              </w:rPr>
              <w:t>to propozycja 40 gier i zabaw, które pozwolą uczniom w przyjemny sposób uczyć się matematyki. Zestaw zawiera kolorowe kartonowe plansze, pionki, kostki, żetony i inne niezbędne akcesoria, a także książeczkę-przewodnik. Gry pozwalają dzieciom w interesujący sposób poznawać i utrwalać materiał z matematyki związany z:</w:t>
            </w:r>
          </w:p>
          <w:p w:rsidR="003032B2" w:rsidRPr="00777442" w:rsidRDefault="003032B2" w:rsidP="00E934C7">
            <w:pPr>
              <w:pStyle w:val="NormalnyWeb"/>
              <w:spacing w:before="0" w:beforeAutospacing="0" w:after="0" w:afterAutospacing="0"/>
              <w:rPr>
                <w:color w:val="000000" w:themeColor="text1"/>
                <w:sz w:val="22"/>
                <w:szCs w:val="22"/>
              </w:rPr>
            </w:pPr>
            <w:r w:rsidRPr="00777442">
              <w:rPr>
                <w:color w:val="000000" w:themeColor="text1"/>
                <w:sz w:val="22"/>
                <w:szCs w:val="22"/>
              </w:rPr>
              <w:lastRenderedPageBreak/>
              <w:t>• algorytmami działań na liczbach naturalnych i wymiernych;</w:t>
            </w:r>
          </w:p>
          <w:p w:rsidR="003032B2" w:rsidRPr="00777442" w:rsidRDefault="003032B2" w:rsidP="00E934C7">
            <w:pPr>
              <w:pStyle w:val="NormalnyWeb"/>
              <w:spacing w:before="0" w:beforeAutospacing="0" w:after="0" w:afterAutospacing="0"/>
              <w:rPr>
                <w:color w:val="000000" w:themeColor="text1"/>
                <w:sz w:val="22"/>
                <w:szCs w:val="22"/>
              </w:rPr>
            </w:pPr>
            <w:r w:rsidRPr="00777442">
              <w:rPr>
                <w:color w:val="000000" w:themeColor="text1"/>
                <w:sz w:val="22"/>
                <w:szCs w:val="22"/>
              </w:rPr>
              <w:t>• podzielnością liczb i pojęciami z nią związanymi takimi, jak: dzielnik, wielokrotność;</w:t>
            </w:r>
          </w:p>
          <w:p w:rsidR="003032B2" w:rsidRPr="00777442" w:rsidRDefault="003032B2" w:rsidP="00E934C7">
            <w:pPr>
              <w:pStyle w:val="NormalnyWeb"/>
              <w:spacing w:before="0" w:beforeAutospacing="0" w:after="0" w:afterAutospacing="0"/>
              <w:rPr>
                <w:color w:val="000000" w:themeColor="text1"/>
                <w:sz w:val="22"/>
                <w:szCs w:val="22"/>
              </w:rPr>
            </w:pPr>
            <w:r w:rsidRPr="00777442">
              <w:rPr>
                <w:color w:val="000000" w:themeColor="text1"/>
                <w:sz w:val="22"/>
                <w:szCs w:val="22"/>
              </w:rPr>
              <w:t>• liczby pierwsze i złożone, rozkład na czynniki pierwsze, cechy podzielności;</w:t>
            </w:r>
          </w:p>
          <w:p w:rsidR="003032B2" w:rsidRPr="00777442" w:rsidRDefault="003032B2" w:rsidP="00E934C7">
            <w:pPr>
              <w:pStyle w:val="NormalnyWeb"/>
              <w:spacing w:before="0" w:beforeAutospacing="0" w:after="0" w:afterAutospacing="0"/>
              <w:rPr>
                <w:color w:val="000000" w:themeColor="text1"/>
                <w:sz w:val="22"/>
                <w:szCs w:val="22"/>
              </w:rPr>
            </w:pPr>
            <w:r w:rsidRPr="00777442">
              <w:rPr>
                <w:color w:val="000000" w:themeColor="text1"/>
                <w:sz w:val="22"/>
                <w:szCs w:val="22"/>
              </w:rPr>
              <w:t>• szacowaniem wyniku działań arytmetycznych i przybliżeniami związanymi z pojęciem pola figury;</w:t>
            </w:r>
          </w:p>
          <w:p w:rsidR="003032B2" w:rsidRPr="00777442" w:rsidRDefault="003032B2" w:rsidP="00E934C7">
            <w:pPr>
              <w:pStyle w:val="NormalnyWeb"/>
              <w:spacing w:before="0" w:beforeAutospacing="0" w:after="0" w:afterAutospacing="0"/>
              <w:rPr>
                <w:color w:val="000000" w:themeColor="text1"/>
                <w:sz w:val="22"/>
                <w:szCs w:val="22"/>
              </w:rPr>
            </w:pPr>
            <w:r w:rsidRPr="00777442">
              <w:rPr>
                <w:color w:val="000000" w:themeColor="text1"/>
                <w:sz w:val="22"/>
                <w:szCs w:val="22"/>
              </w:rPr>
              <w:t>• redukcją, jako bardzo efektywną metodą rozwiązywania problemów matematycznych;</w:t>
            </w:r>
          </w:p>
          <w:p w:rsidR="003032B2" w:rsidRDefault="003032B2" w:rsidP="00E934C7">
            <w:pPr>
              <w:pStyle w:val="NormalnyWeb"/>
              <w:spacing w:before="0" w:beforeAutospacing="0" w:after="0" w:afterAutospacing="0"/>
              <w:rPr>
                <w:color w:val="000000" w:themeColor="text1"/>
                <w:sz w:val="22"/>
                <w:szCs w:val="22"/>
              </w:rPr>
            </w:pPr>
            <w:r w:rsidRPr="00777442">
              <w:rPr>
                <w:color w:val="000000" w:themeColor="text1"/>
                <w:sz w:val="22"/>
                <w:szCs w:val="22"/>
              </w:rPr>
              <w:t>• logicznym i racjonalnym myśleniem. -1</w:t>
            </w:r>
            <w:proofErr w:type="gramStart"/>
            <w:r w:rsidRPr="00777442">
              <w:rPr>
                <w:color w:val="000000" w:themeColor="text1"/>
                <w:sz w:val="22"/>
                <w:szCs w:val="22"/>
              </w:rPr>
              <w:t>szt</w:t>
            </w:r>
            <w:proofErr w:type="gramEnd"/>
          </w:p>
          <w:p w:rsidR="003032B2" w:rsidRPr="00777442" w:rsidRDefault="003032B2" w:rsidP="00E934C7">
            <w:pPr>
              <w:pStyle w:val="NormalnyWeb"/>
              <w:spacing w:before="0" w:beforeAutospacing="0" w:after="0" w:afterAutospacing="0"/>
              <w:rPr>
                <w:color w:val="000000" w:themeColor="text1"/>
                <w:sz w:val="22"/>
                <w:szCs w:val="22"/>
              </w:rPr>
            </w:pPr>
          </w:p>
          <w:p w:rsidR="003032B2" w:rsidRDefault="003032B2" w:rsidP="00E934C7">
            <w:pPr>
              <w:pStyle w:val="NormalnyWeb"/>
              <w:spacing w:before="0" w:beforeAutospacing="0" w:after="0" w:afterAutospacing="0"/>
              <w:rPr>
                <w:color w:val="000000" w:themeColor="text1"/>
                <w:sz w:val="22"/>
                <w:szCs w:val="22"/>
              </w:rPr>
            </w:pPr>
            <w:r w:rsidRPr="00777442">
              <w:rPr>
                <w:b/>
                <w:color w:val="000000" w:themeColor="text1"/>
                <w:sz w:val="22"/>
                <w:szCs w:val="22"/>
              </w:rPr>
              <w:t>2.</w:t>
            </w:r>
            <w:r w:rsidRPr="00777442">
              <w:rPr>
                <w:color w:val="000000" w:themeColor="text1"/>
                <w:sz w:val="22"/>
                <w:szCs w:val="22"/>
              </w:rPr>
              <w:t xml:space="preserve"> Piramida matematyczna M4 - dodawanie i odejmowanie do 1 </w:t>
            </w:r>
            <w:r w:rsidRPr="00777442">
              <w:rPr>
                <w:rStyle w:val="Pogrubienie"/>
                <w:color w:val="000000" w:themeColor="text1"/>
                <w:sz w:val="22"/>
                <w:szCs w:val="22"/>
              </w:rPr>
              <w:t>Piramida M4</w:t>
            </w:r>
            <w:r w:rsidRPr="00777442">
              <w:rPr>
                <w:color w:val="000000" w:themeColor="text1"/>
                <w:sz w:val="22"/>
                <w:szCs w:val="22"/>
              </w:rPr>
              <w:t xml:space="preserve"> to zabawa połączona z nauką, która rozwija u dziecka zdolność logicznego myślenia i zapamiętywania, uczy wytrwałości, wzmacnia koncentrację i pomaga przezwyciężać trudności w procesie uczenia się. Dzięki prawidłowemu rozwiązaniu 63 zadań dzieciom udaje się stworzyć imponującą piramidę. Zawartość opakowania: 49 trójkątów, instrukcja</w:t>
            </w:r>
          </w:p>
          <w:p w:rsidR="003032B2" w:rsidRPr="00777442" w:rsidRDefault="003032B2" w:rsidP="00E934C7">
            <w:pPr>
              <w:pStyle w:val="NormalnyWeb"/>
              <w:spacing w:before="0" w:beforeAutospacing="0" w:after="0" w:afterAutospacing="0"/>
              <w:rPr>
                <w:color w:val="000000" w:themeColor="text1"/>
                <w:sz w:val="22"/>
                <w:szCs w:val="22"/>
              </w:rPr>
            </w:pPr>
          </w:p>
          <w:p w:rsidR="003032B2" w:rsidRPr="00777442" w:rsidRDefault="003032B2" w:rsidP="00E934C7">
            <w:pPr>
              <w:pStyle w:val="NormalnyWeb"/>
              <w:spacing w:before="0" w:beforeAutospacing="0" w:after="0" w:afterAutospacing="0"/>
              <w:rPr>
                <w:color w:val="000000" w:themeColor="text1"/>
                <w:sz w:val="22"/>
                <w:szCs w:val="22"/>
              </w:rPr>
            </w:pPr>
            <w:r w:rsidRPr="00777442">
              <w:rPr>
                <w:b/>
                <w:color w:val="000000" w:themeColor="text1"/>
                <w:sz w:val="22"/>
                <w:szCs w:val="22"/>
              </w:rPr>
              <w:t xml:space="preserve"> 3.</w:t>
            </w:r>
            <w:r w:rsidRPr="00777442">
              <w:rPr>
                <w:color w:val="000000" w:themeColor="text1"/>
                <w:sz w:val="22"/>
                <w:szCs w:val="22"/>
              </w:rPr>
              <w:t xml:space="preserve"> Mnożenie jest zabawne. Cztery warianty rywalizacji ćwiczeń refleksu oraz zdolności szybkiego liczenia i mnożenia. </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 xml:space="preserve">Zawartość pudełka: </w:t>
            </w:r>
          </w:p>
          <w:p w:rsidR="003032B2" w:rsidRPr="00777442" w:rsidRDefault="003032B2" w:rsidP="001F5DB4">
            <w:pPr>
              <w:numPr>
                <w:ilvl w:val="0"/>
                <w:numId w:val="13"/>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10 tabliczek z liczbami,</w:t>
            </w:r>
          </w:p>
          <w:p w:rsidR="003032B2" w:rsidRPr="00777442" w:rsidRDefault="003032B2" w:rsidP="001F5DB4">
            <w:pPr>
              <w:numPr>
                <w:ilvl w:val="0"/>
                <w:numId w:val="13"/>
              </w:numPr>
              <w:spacing w:after="0" w:line="240" w:lineRule="auto"/>
              <w:rPr>
                <w:rFonts w:ascii="Times New Roman" w:hAnsi="Times New Roman" w:cs="Times New Roman"/>
                <w:color w:val="000000" w:themeColor="text1"/>
              </w:rPr>
            </w:pPr>
            <w:proofErr w:type="gramStart"/>
            <w:r w:rsidRPr="00777442">
              <w:rPr>
                <w:rFonts w:ascii="Times New Roman" w:hAnsi="Times New Roman" w:cs="Times New Roman"/>
                <w:color w:val="000000" w:themeColor="text1"/>
              </w:rPr>
              <w:t>plansza</w:t>
            </w:r>
            <w:proofErr w:type="gramEnd"/>
            <w:r w:rsidRPr="00777442">
              <w:rPr>
                <w:rFonts w:ascii="Times New Roman" w:hAnsi="Times New Roman" w:cs="Times New Roman"/>
                <w:color w:val="000000" w:themeColor="text1"/>
              </w:rPr>
              <w:t>,</w:t>
            </w:r>
          </w:p>
          <w:p w:rsidR="003032B2" w:rsidRPr="00777442" w:rsidRDefault="003032B2" w:rsidP="001F5DB4">
            <w:pPr>
              <w:numPr>
                <w:ilvl w:val="0"/>
                <w:numId w:val="13"/>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2 specjalne kostki,</w:t>
            </w:r>
          </w:p>
          <w:p w:rsidR="003032B2" w:rsidRPr="00777442" w:rsidRDefault="003032B2" w:rsidP="001F5DB4">
            <w:pPr>
              <w:numPr>
                <w:ilvl w:val="0"/>
                <w:numId w:val="13"/>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10 pionków,</w:t>
            </w:r>
          </w:p>
          <w:p w:rsidR="003032B2" w:rsidRPr="00777442" w:rsidRDefault="003032B2" w:rsidP="001F5DB4">
            <w:pPr>
              <w:numPr>
                <w:ilvl w:val="0"/>
                <w:numId w:val="13"/>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50 żetonów,</w:t>
            </w:r>
          </w:p>
          <w:p w:rsidR="003032B2" w:rsidRPr="00777442" w:rsidRDefault="003032B2" w:rsidP="001F5DB4">
            <w:pPr>
              <w:numPr>
                <w:ilvl w:val="0"/>
                <w:numId w:val="13"/>
              </w:numPr>
              <w:spacing w:after="0" w:line="240" w:lineRule="auto"/>
              <w:rPr>
                <w:rFonts w:ascii="Times New Roman" w:hAnsi="Times New Roman" w:cs="Times New Roman"/>
                <w:color w:val="000000" w:themeColor="text1"/>
              </w:rPr>
            </w:pPr>
            <w:proofErr w:type="gramStart"/>
            <w:r w:rsidRPr="00777442">
              <w:rPr>
                <w:rFonts w:ascii="Times New Roman" w:hAnsi="Times New Roman" w:cs="Times New Roman"/>
                <w:color w:val="000000" w:themeColor="text1"/>
              </w:rPr>
              <w:t>tabliczka</w:t>
            </w:r>
            <w:proofErr w:type="gramEnd"/>
            <w:r w:rsidRPr="00777442">
              <w:rPr>
                <w:rFonts w:ascii="Times New Roman" w:hAnsi="Times New Roman" w:cs="Times New Roman"/>
                <w:color w:val="000000" w:themeColor="text1"/>
              </w:rPr>
              <w:t xml:space="preserve"> mnożenia,</w:t>
            </w:r>
          </w:p>
          <w:p w:rsidR="003032B2" w:rsidRPr="00777442" w:rsidRDefault="003032B2" w:rsidP="001F5DB4">
            <w:pPr>
              <w:numPr>
                <w:ilvl w:val="0"/>
                <w:numId w:val="13"/>
              </w:numPr>
              <w:spacing w:after="0" w:line="240" w:lineRule="auto"/>
              <w:rPr>
                <w:rFonts w:ascii="Times New Roman" w:hAnsi="Times New Roman" w:cs="Times New Roman"/>
                <w:color w:val="000000" w:themeColor="text1"/>
              </w:rPr>
            </w:pPr>
            <w:proofErr w:type="gramStart"/>
            <w:r w:rsidRPr="00777442">
              <w:rPr>
                <w:rFonts w:ascii="Times New Roman" w:hAnsi="Times New Roman" w:cs="Times New Roman"/>
                <w:color w:val="000000" w:themeColor="text1"/>
              </w:rPr>
              <w:t>instrukcja</w:t>
            </w:r>
            <w:proofErr w:type="gramEnd"/>
            <w:r w:rsidRPr="00777442">
              <w:rPr>
                <w:rFonts w:ascii="Times New Roman" w:hAnsi="Times New Roman" w:cs="Times New Roman"/>
                <w:color w:val="000000" w:themeColor="text1"/>
              </w:rPr>
              <w:t>.</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125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Gry edukacyjne(Karty Grabowskiego), lub równoważny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5szt</w:t>
            </w:r>
          </w:p>
        </w:tc>
        <w:tc>
          <w:tcPr>
            <w:tcW w:w="3964" w:type="dxa"/>
          </w:tcPr>
          <w:p w:rsidR="003032B2" w:rsidRPr="00777442" w:rsidRDefault="003032B2" w:rsidP="00E934C7">
            <w:pPr>
              <w:pStyle w:val="NormalnyWeb"/>
              <w:spacing w:before="0" w:beforeAutospacing="0" w:after="0" w:afterAutospacing="0"/>
              <w:rPr>
                <w:sz w:val="22"/>
                <w:szCs w:val="22"/>
              </w:rPr>
            </w:pPr>
            <w:r w:rsidRPr="00777442">
              <w:rPr>
                <w:bCs/>
                <w:sz w:val="22"/>
                <w:szCs w:val="22"/>
              </w:rPr>
              <w:t>1) Karty Tabliczka mnożenia </w:t>
            </w:r>
            <w:r w:rsidRPr="00777442">
              <w:rPr>
                <w:sz w:val="22"/>
                <w:szCs w:val="22"/>
              </w:rPr>
              <w:t>to zestaw gier edukacyjnych dla dzieci w wieku od lat 7 uczący tabliczki mnożenia przez zabawę. Karty do gry (2 talie po 55 kart), książka zawierająca 11 propozycji gier o zróżnicowanym charakterze i stopniu trudności. -2</w:t>
            </w:r>
            <w:proofErr w:type="gramStart"/>
            <w:r w:rsidRPr="00777442">
              <w:rPr>
                <w:sz w:val="22"/>
                <w:szCs w:val="22"/>
              </w:rPr>
              <w:t>szt</w:t>
            </w:r>
            <w:proofErr w:type="gramEnd"/>
          </w:p>
          <w:p w:rsidR="003032B2" w:rsidRPr="00777442" w:rsidRDefault="003032B2" w:rsidP="00E934C7">
            <w:pPr>
              <w:pStyle w:val="NormalnyWeb"/>
              <w:spacing w:before="0" w:beforeAutospacing="0" w:after="0" w:afterAutospacing="0"/>
              <w:rPr>
                <w:sz w:val="22"/>
                <w:szCs w:val="22"/>
              </w:rPr>
            </w:pPr>
            <w:r w:rsidRPr="00777442">
              <w:rPr>
                <w:bCs/>
                <w:sz w:val="22"/>
                <w:szCs w:val="22"/>
              </w:rPr>
              <w:t>2) Karty Dodawanie i odejmowanie</w:t>
            </w:r>
            <w:r w:rsidRPr="00777442">
              <w:rPr>
                <w:sz w:val="22"/>
                <w:szCs w:val="22"/>
              </w:rPr>
              <w:t xml:space="preserve"> są dobrym wprowadzeniem przed nauką tabliczki mnożenia dla dzieci w wieku od </w:t>
            </w:r>
            <w:proofErr w:type="gramStart"/>
            <w:r w:rsidRPr="00777442">
              <w:rPr>
                <w:sz w:val="22"/>
                <w:szCs w:val="22"/>
              </w:rPr>
              <w:t>lat 6 Jeśli</w:t>
            </w:r>
            <w:proofErr w:type="gramEnd"/>
            <w:r w:rsidRPr="00777442">
              <w:rPr>
                <w:sz w:val="22"/>
                <w:szCs w:val="22"/>
              </w:rPr>
              <w:t xml:space="preserve"> dziecko umie sprawnie dodawać i odejmować – tabliczka mnożenia nie będzie dla niego problemem. 58 </w:t>
            </w:r>
            <w:proofErr w:type="gramStart"/>
            <w:r w:rsidRPr="00777442">
              <w:rPr>
                <w:sz w:val="22"/>
                <w:szCs w:val="22"/>
              </w:rPr>
              <w:t>kart</w:t>
            </w:r>
            <w:proofErr w:type="gramEnd"/>
            <w:r w:rsidRPr="00777442">
              <w:rPr>
                <w:sz w:val="22"/>
                <w:szCs w:val="22"/>
              </w:rPr>
              <w:t xml:space="preserve"> dużych, 9 dwustronnych kart małych i szablonu „Graf”, książka prezentująca 19 gier o </w:t>
            </w:r>
            <w:r w:rsidRPr="00777442">
              <w:rPr>
                <w:sz w:val="22"/>
                <w:szCs w:val="22"/>
              </w:rPr>
              <w:lastRenderedPageBreak/>
              <w:t>zróżnicowanym charakterze i stopniu trudności. – 1</w:t>
            </w:r>
            <w:proofErr w:type="gramStart"/>
            <w:r w:rsidRPr="00777442">
              <w:rPr>
                <w:sz w:val="22"/>
                <w:szCs w:val="22"/>
              </w:rPr>
              <w:t>szt</w:t>
            </w:r>
            <w:proofErr w:type="gramEnd"/>
          </w:p>
          <w:p w:rsidR="003032B2" w:rsidRPr="00777442" w:rsidRDefault="003032B2" w:rsidP="00E934C7">
            <w:pPr>
              <w:pStyle w:val="NormalnyWeb"/>
              <w:spacing w:before="0" w:beforeAutospacing="0" w:after="0" w:afterAutospacing="0"/>
              <w:rPr>
                <w:sz w:val="22"/>
                <w:szCs w:val="22"/>
              </w:rPr>
            </w:pPr>
            <w:r w:rsidRPr="00777442">
              <w:rPr>
                <w:bCs/>
                <w:sz w:val="22"/>
                <w:szCs w:val="22"/>
              </w:rPr>
              <w:t>3) Karty Gry logiczne</w:t>
            </w:r>
            <w:r w:rsidRPr="00777442">
              <w:rPr>
                <w:sz w:val="22"/>
                <w:szCs w:val="22"/>
              </w:rPr>
              <w:t xml:space="preserve"> to zestaw pomagający nauczyć się podstaw liczenia i logicznego myślenia w trakcie zabawy. Przyjazna dzieciom w przedziale wiekowym 5 - 9 lat grafika i dodatkowe rekwizyty – patyczki, piony i kostka – wzbudzają ich ciekawość. Dzieci chętnie układają pasjanse i angażują się podczas gier karcianych oraz gier planszowych z kartami. </w:t>
            </w:r>
            <w:proofErr w:type="gramStart"/>
            <w:r w:rsidRPr="00777442">
              <w:rPr>
                <w:sz w:val="22"/>
                <w:szCs w:val="22"/>
              </w:rPr>
              <w:t>karty</w:t>
            </w:r>
            <w:proofErr w:type="gramEnd"/>
            <w:r w:rsidRPr="00777442">
              <w:rPr>
                <w:sz w:val="22"/>
                <w:szCs w:val="22"/>
              </w:rPr>
              <w:t xml:space="preserve"> do gry (36 kart w 3 kolorach), 63 patyczki w 3 kolorach, 4 piony i kostka do gry, książka prezentująca 76 gier o zróżnicowanym charakterze i stopniu trudności. -2</w:t>
            </w:r>
            <w:proofErr w:type="gramStart"/>
            <w:r w:rsidRPr="00777442">
              <w:rPr>
                <w:sz w:val="22"/>
                <w:szCs w:val="22"/>
              </w:rPr>
              <w:t>szt</w:t>
            </w:r>
            <w:proofErr w:type="gramEnd"/>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126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Gry logiczne (różne rodzaje)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5szt.</w:t>
            </w:r>
          </w:p>
        </w:tc>
        <w:tc>
          <w:tcPr>
            <w:tcW w:w="3964" w:type="dxa"/>
          </w:tcPr>
          <w:p w:rsidR="003032B2" w:rsidRPr="00777442" w:rsidRDefault="003032B2" w:rsidP="00E934C7">
            <w:pPr>
              <w:spacing w:after="0" w:line="240" w:lineRule="auto"/>
              <w:rPr>
                <w:rFonts w:ascii="Times New Roman" w:eastAsia="Times New Roman" w:hAnsi="Times New Roman" w:cs="Times New Roman"/>
                <w:color w:val="auto"/>
              </w:rPr>
            </w:pPr>
            <w:r w:rsidRPr="00777442">
              <w:rPr>
                <w:rStyle w:val="Pogrubienie"/>
                <w:rFonts w:ascii="Times New Roman" w:hAnsi="Times New Roman" w:cs="Times New Roman"/>
              </w:rPr>
              <w:t>1. Gra logiczna MOMO</w:t>
            </w:r>
            <w:r>
              <w:rPr>
                <w:rStyle w:val="Pogrubienie"/>
                <w:rFonts w:ascii="Times New Roman" w:hAnsi="Times New Roman" w:cs="Times New Roman"/>
              </w:rPr>
              <w:t xml:space="preserve"> lub równoważna</w:t>
            </w:r>
            <w:r w:rsidRPr="00777442">
              <w:rPr>
                <w:rFonts w:ascii="Times New Roman" w:eastAsia="Times New Roman" w:hAnsi="Times New Roman" w:cs="Times New Roman"/>
                <w:color w:val="auto"/>
              </w:rPr>
              <w:t xml:space="preserve">. </w:t>
            </w:r>
          </w:p>
          <w:p w:rsidR="003032B2" w:rsidRDefault="003032B2" w:rsidP="00E934C7">
            <w:pPr>
              <w:spacing w:after="0" w:line="240" w:lineRule="auto"/>
              <w:rPr>
                <w:rFonts w:ascii="Times New Roman" w:hAnsi="Times New Roman" w:cs="Times New Roman"/>
              </w:rPr>
            </w:pPr>
            <w:r w:rsidRPr="00777442">
              <w:rPr>
                <w:rStyle w:val="Uwydatnienie"/>
                <w:rFonts w:ascii="Times New Roman" w:hAnsi="Times New Roman" w:cs="Times New Roman"/>
              </w:rPr>
              <w:t>Zawartość:</w:t>
            </w:r>
            <w:r w:rsidRPr="00777442">
              <w:rPr>
                <w:rFonts w:ascii="Times New Roman" w:eastAsia="Times New Roman" w:hAnsi="Times New Roman" w:cs="Times New Roman"/>
                <w:color w:val="auto"/>
              </w:rPr>
              <w:t xml:space="preserve"> </w:t>
            </w:r>
            <w:r w:rsidRPr="00777442">
              <w:rPr>
                <w:rFonts w:ascii="Times New Roman" w:hAnsi="Times New Roman" w:cs="Times New Roman"/>
              </w:rPr>
              <w:t>5 drewnianych patyczków o dł. 8 cm w kolorach: żółty, czerwonym, zielonym, niebieskim i czarnym, 31 dwustronnych kart z możliwymi do ułożenia wzorami.</w:t>
            </w:r>
            <w:r w:rsidRPr="00777442">
              <w:rPr>
                <w:rFonts w:ascii="Times New Roman" w:eastAsia="Times New Roman" w:hAnsi="Times New Roman" w:cs="Times New Roman"/>
                <w:color w:val="auto"/>
              </w:rPr>
              <w:t xml:space="preserve"> </w:t>
            </w:r>
            <w:r w:rsidRPr="00777442">
              <w:rPr>
                <w:rStyle w:val="Uwydatnienie"/>
                <w:rFonts w:ascii="Times New Roman" w:hAnsi="Times New Roman" w:cs="Times New Roman"/>
              </w:rPr>
              <w:t>Wymiary:</w:t>
            </w:r>
            <w:r w:rsidRPr="00777442">
              <w:rPr>
                <w:rFonts w:ascii="Times New Roman" w:hAnsi="Times New Roman" w:cs="Times New Roman"/>
              </w:rPr>
              <w:t xml:space="preserve"> 155 x 155 x 53 mm</w:t>
            </w:r>
          </w:p>
          <w:p w:rsidR="003032B2" w:rsidRPr="00777442" w:rsidRDefault="003032B2" w:rsidP="00E934C7">
            <w:pPr>
              <w:spacing w:after="0" w:line="240" w:lineRule="auto"/>
              <w:rPr>
                <w:rFonts w:ascii="Times New Roman" w:hAnsi="Times New Roman" w:cs="Times New Roman"/>
              </w:rPr>
            </w:pPr>
          </w:p>
          <w:p w:rsidR="003032B2" w:rsidRDefault="003032B2" w:rsidP="00E934C7">
            <w:pPr>
              <w:spacing w:after="0" w:line="240" w:lineRule="auto"/>
              <w:rPr>
                <w:rFonts w:ascii="Times New Roman" w:hAnsi="Times New Roman" w:cs="Times New Roman"/>
              </w:rPr>
            </w:pPr>
            <w:r w:rsidRPr="00777442">
              <w:rPr>
                <w:rFonts w:ascii="Times New Roman" w:eastAsia="Times New Roman" w:hAnsi="Times New Roman" w:cs="Times New Roman"/>
                <w:color w:val="auto"/>
              </w:rPr>
              <w:t>2.</w:t>
            </w:r>
            <w:r w:rsidRPr="00777442">
              <w:rPr>
                <w:rFonts w:ascii="Times New Roman" w:hAnsi="Times New Roman" w:cs="Times New Roman"/>
              </w:rPr>
              <w:t xml:space="preserve"> </w:t>
            </w:r>
            <w:r w:rsidRPr="00777442">
              <w:rPr>
                <w:rStyle w:val="Pogrubienie"/>
                <w:rFonts w:ascii="Times New Roman" w:hAnsi="Times New Roman" w:cs="Times New Roman"/>
              </w:rPr>
              <w:t xml:space="preserve">Tangram </w:t>
            </w:r>
            <w:proofErr w:type="gramStart"/>
            <w:r w:rsidRPr="00777442">
              <w:rPr>
                <w:rStyle w:val="Pogrubienie"/>
                <w:rFonts w:ascii="Times New Roman" w:hAnsi="Times New Roman" w:cs="Times New Roman"/>
              </w:rPr>
              <w:t>kolisty</w:t>
            </w:r>
            <w:r>
              <w:rPr>
                <w:rStyle w:val="Pogrubienie"/>
                <w:rFonts w:ascii="Times New Roman" w:hAnsi="Times New Roman" w:cs="Times New Roman"/>
              </w:rPr>
              <w:t xml:space="preserve"> .</w:t>
            </w:r>
            <w:r w:rsidRPr="00777442">
              <w:rPr>
                <w:rStyle w:val="Pogrubienie"/>
                <w:rFonts w:ascii="Times New Roman" w:hAnsi="Times New Roman" w:cs="Times New Roman"/>
              </w:rPr>
              <w:t xml:space="preserve"> </w:t>
            </w:r>
            <w:proofErr w:type="gramEnd"/>
            <w:r w:rsidRPr="00777442">
              <w:rPr>
                <w:rFonts w:ascii="Times New Roman" w:hAnsi="Times New Roman" w:cs="Times New Roman"/>
              </w:rPr>
              <w:t>Kształt podstawowy</w:t>
            </w:r>
            <w:r>
              <w:rPr>
                <w:rFonts w:ascii="Times New Roman" w:hAnsi="Times New Roman" w:cs="Times New Roman"/>
              </w:rPr>
              <w:t xml:space="preserve"> lub równoważna</w:t>
            </w:r>
            <w:r w:rsidRPr="00777442">
              <w:rPr>
                <w:rFonts w:ascii="Times New Roman" w:hAnsi="Times New Roman" w:cs="Times New Roman"/>
              </w:rPr>
              <w:t xml:space="preserve"> stanowi tu koło podzielone na 10 części, wśród których znajdują się </w:t>
            </w:r>
            <w:r w:rsidRPr="00777442">
              <w:rPr>
                <w:rStyle w:val="Pogrubienie"/>
                <w:rFonts w:ascii="Times New Roman" w:hAnsi="Times New Roman" w:cs="Times New Roman"/>
              </w:rPr>
              <w:t>4 trójkąty i 6 wycinków koła.</w:t>
            </w:r>
            <w:r w:rsidRPr="00777442">
              <w:rPr>
                <w:rFonts w:ascii="Times New Roman" w:hAnsi="Times New Roman" w:cs="Times New Roman"/>
              </w:rPr>
              <w:br/>
              <w:t>Można z nich tworzyć różne wzory. Układanie figur pomaga rozwijać zdolność kreatywnego myślenia oraz tzw. wyobraźnię geometryczną.</w:t>
            </w:r>
          </w:p>
          <w:p w:rsidR="003032B2" w:rsidRPr="00777442" w:rsidRDefault="003032B2" w:rsidP="00E934C7">
            <w:pPr>
              <w:spacing w:after="0" w:line="240" w:lineRule="auto"/>
              <w:rPr>
                <w:rFonts w:ascii="Times New Roman" w:hAnsi="Times New Roman" w:cs="Times New Roman"/>
              </w:rPr>
            </w:pPr>
          </w:p>
          <w:p w:rsidR="003032B2" w:rsidRPr="00777442" w:rsidRDefault="003032B2" w:rsidP="00E934C7">
            <w:pPr>
              <w:pStyle w:val="Nagwek1"/>
              <w:spacing w:before="0" w:beforeAutospacing="0" w:after="0" w:afterAutospacing="0"/>
              <w:outlineLvl w:val="0"/>
              <w:rPr>
                <w:rStyle w:val="Pogrubienie"/>
                <w:sz w:val="22"/>
                <w:szCs w:val="22"/>
              </w:rPr>
            </w:pPr>
            <w:r w:rsidRPr="00777442">
              <w:rPr>
                <w:b w:val="0"/>
                <w:sz w:val="22"/>
                <w:szCs w:val="22"/>
              </w:rPr>
              <w:t>3. KUBIK - gra logiczna</w:t>
            </w:r>
            <w:r>
              <w:rPr>
                <w:b w:val="0"/>
                <w:sz w:val="22"/>
                <w:szCs w:val="22"/>
              </w:rPr>
              <w:t xml:space="preserve"> lub równoważna</w:t>
            </w:r>
            <w:r w:rsidRPr="00777442">
              <w:rPr>
                <w:b w:val="0"/>
                <w:sz w:val="22"/>
                <w:szCs w:val="22"/>
              </w:rPr>
              <w:t xml:space="preserve"> Celem edukacyjnym gry jest </w:t>
            </w:r>
            <w:r w:rsidRPr="00777442">
              <w:rPr>
                <w:rStyle w:val="Pogrubienie"/>
                <w:sz w:val="22"/>
                <w:szCs w:val="22"/>
              </w:rPr>
              <w:t>kształtowanie intuicji geometrycznej, orientacji w przestrzeni i kombinatorycznego myślenia.</w:t>
            </w:r>
          </w:p>
          <w:p w:rsidR="003032B2" w:rsidRDefault="003032B2" w:rsidP="00E934C7">
            <w:pPr>
              <w:pStyle w:val="Nagwek1"/>
              <w:spacing w:before="0" w:beforeAutospacing="0" w:after="0" w:afterAutospacing="0"/>
              <w:outlineLvl w:val="0"/>
              <w:rPr>
                <w:b w:val="0"/>
                <w:sz w:val="22"/>
                <w:szCs w:val="22"/>
              </w:rPr>
            </w:pPr>
            <w:r w:rsidRPr="00777442">
              <w:rPr>
                <w:rStyle w:val="Pogrubienie"/>
                <w:sz w:val="22"/>
                <w:szCs w:val="22"/>
              </w:rPr>
              <w:t>Opakowanie zawiera:</w:t>
            </w:r>
            <w:r w:rsidRPr="00777442">
              <w:rPr>
                <w:b w:val="0"/>
                <w:sz w:val="22"/>
                <w:szCs w:val="22"/>
              </w:rPr>
              <w:t xml:space="preserve"> zestaw 36 wzorów</w:t>
            </w:r>
            <w:r w:rsidRPr="00777442">
              <w:rPr>
                <w:b w:val="0"/>
                <w:sz w:val="22"/>
                <w:szCs w:val="22"/>
              </w:rPr>
              <w:br/>
              <w:t>-5 kolorowych drewnianych sześcianów</w:t>
            </w:r>
            <w:r w:rsidRPr="00777442">
              <w:rPr>
                <w:b w:val="0"/>
                <w:sz w:val="22"/>
                <w:szCs w:val="22"/>
              </w:rPr>
              <w:br/>
              <w:t>-instrukcję.</w:t>
            </w:r>
          </w:p>
          <w:p w:rsidR="003032B2" w:rsidRPr="00777442" w:rsidRDefault="003032B2" w:rsidP="00E934C7">
            <w:pPr>
              <w:pStyle w:val="Nagwek1"/>
              <w:spacing w:before="0" w:beforeAutospacing="0" w:after="0" w:afterAutospacing="0"/>
              <w:outlineLvl w:val="0"/>
              <w:rPr>
                <w:b w:val="0"/>
                <w:sz w:val="22"/>
                <w:szCs w:val="22"/>
              </w:rPr>
            </w:pPr>
          </w:p>
          <w:p w:rsidR="003032B2" w:rsidRDefault="003032B2" w:rsidP="00E934C7">
            <w:pPr>
              <w:pStyle w:val="NormalnyWeb"/>
              <w:spacing w:before="0" w:beforeAutospacing="0" w:after="0" w:afterAutospacing="0"/>
              <w:rPr>
                <w:sz w:val="22"/>
                <w:szCs w:val="22"/>
              </w:rPr>
            </w:pPr>
            <w:r w:rsidRPr="00777442">
              <w:rPr>
                <w:sz w:val="22"/>
                <w:szCs w:val="22"/>
              </w:rPr>
              <w:t>4. Labirynt gra logiczna</w:t>
            </w:r>
            <w:r>
              <w:rPr>
                <w:sz w:val="22"/>
                <w:szCs w:val="22"/>
              </w:rPr>
              <w:t xml:space="preserve"> lub równoważna</w:t>
            </w:r>
            <w:r w:rsidRPr="00777442">
              <w:rPr>
                <w:sz w:val="22"/>
                <w:szCs w:val="22"/>
              </w:rPr>
              <w:t xml:space="preserve"> Gra</w:t>
            </w:r>
            <w:r w:rsidRPr="00777442">
              <w:rPr>
                <w:rStyle w:val="Pogrubienie"/>
                <w:sz w:val="22"/>
                <w:szCs w:val="22"/>
              </w:rPr>
              <w:t xml:space="preserve">jąc w labirynt </w:t>
            </w:r>
            <w:r w:rsidRPr="00777442">
              <w:rPr>
                <w:sz w:val="22"/>
                <w:szCs w:val="22"/>
              </w:rPr>
              <w:t>dzieci nabywają i utrwalają umiejętność orientacji na płaszczyźnie</w:t>
            </w:r>
            <w:r w:rsidRPr="00777442">
              <w:rPr>
                <w:sz w:val="22"/>
                <w:szCs w:val="22"/>
              </w:rPr>
              <w:br/>
              <w:t xml:space="preserve">-uczestnicząc w rozgrywce ćwiczą też koncentrację, logiczne myślenie, przewidywanie i wyciąganie wniosków. </w:t>
            </w:r>
            <w:r w:rsidRPr="00777442">
              <w:rPr>
                <w:rStyle w:val="Pogrubienie"/>
                <w:sz w:val="22"/>
                <w:szCs w:val="22"/>
              </w:rPr>
              <w:t xml:space="preserve">Opakowanie zawiera: </w:t>
            </w:r>
            <w:r w:rsidRPr="00777442">
              <w:rPr>
                <w:sz w:val="22"/>
                <w:szCs w:val="22"/>
              </w:rPr>
              <w:t>35 dwustronnych plansz; 6 pionków, instrukcję</w:t>
            </w:r>
          </w:p>
          <w:p w:rsidR="003032B2" w:rsidRPr="00777442" w:rsidRDefault="003032B2" w:rsidP="00E934C7">
            <w:pPr>
              <w:pStyle w:val="NormalnyWeb"/>
              <w:spacing w:before="0" w:beforeAutospacing="0" w:after="0" w:afterAutospacing="0"/>
              <w:rPr>
                <w:sz w:val="22"/>
                <w:szCs w:val="22"/>
              </w:rPr>
            </w:pP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 xml:space="preserve">5. </w:t>
            </w:r>
            <w:r w:rsidRPr="00777442">
              <w:rPr>
                <w:rStyle w:val="Pogrubienie"/>
                <w:sz w:val="22"/>
                <w:szCs w:val="22"/>
              </w:rPr>
              <w:t>Mistrz GETRIKO</w:t>
            </w:r>
            <w:r w:rsidRPr="00777442">
              <w:rPr>
                <w:b w:val="0"/>
                <w:sz w:val="22"/>
                <w:szCs w:val="22"/>
              </w:rPr>
              <w:t xml:space="preserve"> </w:t>
            </w:r>
            <w:r>
              <w:rPr>
                <w:b w:val="0"/>
                <w:sz w:val="22"/>
                <w:szCs w:val="22"/>
              </w:rPr>
              <w:t xml:space="preserve">lub równoważna </w:t>
            </w:r>
            <w:r w:rsidRPr="00777442">
              <w:rPr>
                <w:b w:val="0"/>
                <w:sz w:val="22"/>
                <w:szCs w:val="22"/>
              </w:rPr>
              <w:t xml:space="preserve">to uniwersalna gra logiczna. </w:t>
            </w:r>
            <w:r w:rsidRPr="00777442">
              <w:rPr>
                <w:rStyle w:val="Pogrubienie"/>
                <w:sz w:val="22"/>
                <w:szCs w:val="22"/>
              </w:rPr>
              <w:t>Gra polega na manipulowaniu i układaniu kolorowych trójkątów</w:t>
            </w:r>
            <w:r w:rsidRPr="00777442">
              <w:rPr>
                <w:b w:val="0"/>
                <w:sz w:val="22"/>
                <w:szCs w:val="22"/>
              </w:rPr>
              <w:t xml:space="preserve"> w taki sposób, żeby otrzymać </w:t>
            </w:r>
            <w:r w:rsidRPr="00777442">
              <w:rPr>
                <w:b w:val="0"/>
                <w:sz w:val="22"/>
                <w:szCs w:val="22"/>
              </w:rPr>
              <w:lastRenderedPageBreak/>
              <w:t>wzór (witraż) zgodny z wylosowaną kartą, przy czym każdy z graczy ma inną kartę i zmierza do ułożenia innego wzoru.</w:t>
            </w:r>
          </w:p>
          <w:p w:rsidR="003032B2" w:rsidRPr="00777442" w:rsidRDefault="003032B2" w:rsidP="00E934C7">
            <w:pPr>
              <w:pStyle w:val="NormalnyWeb"/>
              <w:spacing w:before="0" w:beforeAutospacing="0" w:after="0" w:afterAutospacing="0"/>
              <w:rPr>
                <w:sz w:val="22"/>
                <w:szCs w:val="22"/>
              </w:rPr>
            </w:pPr>
            <w:r w:rsidRPr="00777442">
              <w:rPr>
                <w:rStyle w:val="Pogrubienie"/>
                <w:sz w:val="22"/>
                <w:szCs w:val="22"/>
              </w:rPr>
              <w:t>Opakowanie zawiera:</w:t>
            </w:r>
            <w:r w:rsidRPr="00777442">
              <w:rPr>
                <w:sz w:val="22"/>
                <w:szCs w:val="22"/>
              </w:rPr>
              <w:t xml:space="preserve"> 48 wzorów; 7 kolorowych trójkątów równobocznych, instrukcję</w:t>
            </w:r>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127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Tabliczka mnożenia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5szt.</w:t>
            </w: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Tabliczka mnożenia na planszach z zabawnymi postaciami zachęcają do utrwalania tabliczki mnożenia. Każdy zabawny stworek przedstawia działania na mnożenie innej liczby w zakresie od 0 do 12. </w:t>
            </w:r>
            <w:proofErr w:type="gramStart"/>
            <w:r w:rsidRPr="00777442">
              <w:rPr>
                <w:rFonts w:ascii="Times New Roman" w:hAnsi="Times New Roman" w:cs="Times New Roman"/>
                <w:sz w:val="22"/>
                <w:szCs w:val="22"/>
              </w:rPr>
              <w:t>wykonane</w:t>
            </w:r>
            <w:proofErr w:type="gramEnd"/>
            <w:r w:rsidRPr="00777442">
              <w:rPr>
                <w:rFonts w:ascii="Times New Roman" w:hAnsi="Times New Roman" w:cs="Times New Roman"/>
                <w:sz w:val="22"/>
                <w:szCs w:val="22"/>
              </w:rPr>
              <w:t xml:space="preserve"> z tektury; 13 plansz; wym. 29 x 42 cm</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Bingo matematyczne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Default="003032B2" w:rsidP="00E934C7">
            <w:pPr>
              <w:pStyle w:val="Nagwek2"/>
              <w:spacing w:before="0" w:line="240" w:lineRule="auto"/>
              <w:outlineLvl w:val="1"/>
              <w:rPr>
                <w:rFonts w:ascii="Times New Roman" w:hAnsi="Times New Roman" w:cs="Times New Roman"/>
                <w:sz w:val="22"/>
                <w:szCs w:val="22"/>
              </w:rPr>
            </w:pPr>
            <w:r w:rsidRPr="00777442">
              <w:rPr>
                <w:rFonts w:ascii="Times New Roman" w:hAnsi="Times New Roman" w:cs="Times New Roman"/>
                <w:color w:val="auto"/>
                <w:sz w:val="22"/>
                <w:szCs w:val="22"/>
              </w:rPr>
              <w:t>Bingo matematyczne - książka, to gry matematyczne dla klas IV-VI, oprawa miękka</w:t>
            </w:r>
            <w:r w:rsidRPr="00777442">
              <w:rPr>
                <w:rFonts w:ascii="Times New Roman" w:hAnsi="Times New Roman" w:cs="Times New Roman"/>
                <w:sz w:val="22"/>
                <w:szCs w:val="22"/>
              </w:rPr>
              <w:t xml:space="preserve">. </w:t>
            </w:r>
          </w:p>
          <w:p w:rsidR="003032B2" w:rsidRPr="00070253" w:rsidRDefault="003032B2" w:rsidP="00E934C7"/>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129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Ortografitii</w:t>
            </w:r>
            <w:proofErr w:type="spellEnd"/>
            <w:r w:rsidRPr="00777442">
              <w:rPr>
                <w:rFonts w:ascii="Times New Roman" w:eastAsiaTheme="minorHAnsi" w:hAnsi="Times New Roman" w:cs="Times New Roman"/>
                <w:color w:val="auto"/>
                <w:lang w:eastAsia="en-US"/>
              </w:rPr>
              <w:t xml:space="preserve"> gry matematyczne; lub równoważne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3szt</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Przeznaczone są dla uczniów klas IV-VI, </w:t>
            </w:r>
            <w:proofErr w:type="spellStart"/>
            <w:r w:rsidRPr="00777442">
              <w:rPr>
                <w:rFonts w:ascii="Times New Roman" w:hAnsi="Times New Roman" w:cs="Times New Roman"/>
                <w:sz w:val="22"/>
                <w:szCs w:val="22"/>
              </w:rPr>
              <w:t>oprawa</w:t>
            </w:r>
            <w:proofErr w:type="gramStart"/>
            <w:r w:rsidRPr="00777442">
              <w:rPr>
                <w:rFonts w:ascii="Times New Roman" w:hAnsi="Times New Roman" w:cs="Times New Roman"/>
                <w:sz w:val="22"/>
                <w:szCs w:val="22"/>
              </w:rPr>
              <w:t>:pudełko</w:t>
            </w:r>
            <w:proofErr w:type="spellEnd"/>
            <w:proofErr w:type="gramEnd"/>
            <w:r w:rsidRPr="00777442">
              <w:rPr>
                <w:rFonts w:ascii="Times New Roman" w:hAnsi="Times New Roman" w:cs="Times New Roman"/>
                <w:sz w:val="22"/>
                <w:szCs w:val="22"/>
              </w:rPr>
              <w:t>.</w:t>
            </w:r>
          </w:p>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 xml:space="preserve">W skład zestawu wchodzą gry: </w:t>
            </w:r>
            <w:r w:rsidRPr="00777442">
              <w:rPr>
                <w:rFonts w:ascii="Times New Roman" w:hAnsi="Times New Roman" w:cs="Times New Roman"/>
                <w:sz w:val="22"/>
                <w:szCs w:val="22"/>
              </w:rPr>
              <w:br/>
              <w:t xml:space="preserve">- Która godzina? (48 kart, 40 żetonów, zegar z ruchomymi wskazówkami), </w:t>
            </w:r>
            <w:r w:rsidRPr="00777442">
              <w:rPr>
                <w:rFonts w:ascii="Times New Roman" w:hAnsi="Times New Roman" w:cs="Times New Roman"/>
                <w:sz w:val="22"/>
                <w:szCs w:val="22"/>
              </w:rPr>
              <w:br/>
              <w:t>- Szybkie oczko (plansza oraz 84 kartoniki</w:t>
            </w:r>
            <w:proofErr w:type="gramStart"/>
            <w:r w:rsidRPr="00777442">
              <w:rPr>
                <w:rFonts w:ascii="Times New Roman" w:hAnsi="Times New Roman" w:cs="Times New Roman"/>
                <w:sz w:val="22"/>
                <w:szCs w:val="22"/>
              </w:rPr>
              <w:t>),</w:t>
            </w:r>
            <w:r w:rsidRPr="00777442">
              <w:rPr>
                <w:rFonts w:ascii="Times New Roman" w:hAnsi="Times New Roman" w:cs="Times New Roman"/>
                <w:sz w:val="22"/>
                <w:szCs w:val="22"/>
              </w:rPr>
              <w:br/>
              <w:t>- Gry</w:t>
            </w:r>
            <w:proofErr w:type="gramEnd"/>
            <w:r w:rsidRPr="00777442">
              <w:rPr>
                <w:rFonts w:ascii="Times New Roman" w:hAnsi="Times New Roman" w:cs="Times New Roman"/>
                <w:sz w:val="22"/>
                <w:szCs w:val="22"/>
              </w:rPr>
              <w:t xml:space="preserve"> karciane (80 kart), </w:t>
            </w:r>
            <w:r w:rsidRPr="00777442">
              <w:rPr>
                <w:rFonts w:ascii="Times New Roman" w:hAnsi="Times New Roman" w:cs="Times New Roman"/>
                <w:sz w:val="22"/>
                <w:szCs w:val="22"/>
              </w:rPr>
              <w:br/>
              <w:t xml:space="preserve">- Loteryjka (8 plansz oraz 72 kartoniki), </w:t>
            </w:r>
            <w:r w:rsidRPr="00777442">
              <w:rPr>
                <w:rFonts w:ascii="Times New Roman" w:hAnsi="Times New Roman" w:cs="Times New Roman"/>
                <w:sz w:val="22"/>
                <w:szCs w:val="22"/>
              </w:rPr>
              <w:br/>
              <w:t xml:space="preserve">- Znajdź mnie (plansza oraz 40 kartoników), </w:t>
            </w:r>
            <w:r w:rsidRPr="00777442">
              <w:rPr>
                <w:rFonts w:ascii="Times New Roman" w:hAnsi="Times New Roman" w:cs="Times New Roman"/>
                <w:sz w:val="22"/>
                <w:szCs w:val="22"/>
              </w:rPr>
              <w:br/>
              <w:t>- Tabliczka mnożenia (plansza oraz karty do wypełniania), 4 pionki, 2 kostki tradycyjne, kostka z liczbami dwucyfrowymi.</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130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Program komputerowy - Por</w:t>
            </w:r>
            <w:r>
              <w:rPr>
                <w:rFonts w:ascii="Times New Roman" w:eastAsiaTheme="minorHAnsi" w:hAnsi="Times New Roman" w:cs="Times New Roman"/>
                <w:color w:val="auto"/>
                <w:lang w:eastAsia="en-US"/>
              </w:rPr>
              <w:t>u</w:t>
            </w:r>
            <w:r w:rsidRPr="00777442">
              <w:rPr>
                <w:rFonts w:ascii="Times New Roman" w:eastAsiaTheme="minorHAnsi" w:hAnsi="Times New Roman" w:cs="Times New Roman"/>
                <w:color w:val="auto"/>
                <w:lang w:eastAsia="en-US"/>
              </w:rPr>
              <w:t>sz umysł, lub równoważny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AF32DE" w:rsidRDefault="003032B2" w:rsidP="00E934C7">
            <w:pPr>
              <w:pStyle w:val="Nagwek1"/>
              <w:spacing w:before="0" w:beforeAutospacing="0" w:after="0" w:afterAutospacing="0"/>
              <w:outlineLvl w:val="0"/>
              <w:rPr>
                <w:b w:val="0"/>
                <w:sz w:val="22"/>
                <w:szCs w:val="22"/>
              </w:rPr>
            </w:pPr>
            <w:r w:rsidRPr="00AF32DE">
              <w:rPr>
                <w:b w:val="0"/>
                <w:sz w:val="22"/>
                <w:szCs w:val="22"/>
              </w:rPr>
              <w:t>Ogólnorozwojowy program komputerowy, wspomagający rozwój psychoruchowy dzieci i młodzieży.</w:t>
            </w:r>
          </w:p>
          <w:p w:rsidR="003032B2" w:rsidRDefault="003032B2" w:rsidP="00E934C7">
            <w:pPr>
              <w:pStyle w:val="Default"/>
              <w:jc w:val="both"/>
              <w:rPr>
                <w:rFonts w:ascii="Times New Roman" w:hAnsi="Times New Roman" w:cs="Times New Roman"/>
                <w:sz w:val="22"/>
                <w:szCs w:val="22"/>
              </w:rPr>
            </w:pPr>
            <w:r w:rsidRPr="00AF32DE">
              <w:rPr>
                <w:rFonts w:ascii="Times New Roman" w:hAnsi="Times New Roman" w:cs="Times New Roman"/>
                <w:sz w:val="22"/>
                <w:szCs w:val="22"/>
              </w:rPr>
              <w:t>Edycja PLUS została wzbogacona o 20 zeszytów ćwiczeń</w:t>
            </w:r>
          </w:p>
          <w:p w:rsidR="003032B2" w:rsidRPr="00AF32DE"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131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Emocje- gra; lub równoważna;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tc>
        <w:tc>
          <w:tcPr>
            <w:tcW w:w="3964" w:type="dxa"/>
          </w:tcPr>
          <w:p w:rsidR="003032B2" w:rsidRPr="00777442" w:rsidRDefault="003032B2" w:rsidP="00E934C7">
            <w:pPr>
              <w:pStyle w:val="Default"/>
              <w:jc w:val="both"/>
              <w:rPr>
                <w:rFonts w:ascii="Times New Roman" w:hAnsi="Times New Roman" w:cs="Times New Roman"/>
                <w:bCs/>
                <w:sz w:val="22"/>
                <w:szCs w:val="22"/>
              </w:rPr>
            </w:pPr>
            <w:r w:rsidRPr="00777442">
              <w:rPr>
                <w:rStyle w:val="Pogrubienie"/>
                <w:rFonts w:ascii="Times New Roman" w:hAnsi="Times New Roman" w:cs="Times New Roman"/>
                <w:sz w:val="22"/>
                <w:szCs w:val="22"/>
              </w:rPr>
              <w:t xml:space="preserve">Emocje, planszowa gra terapeutyczna. </w:t>
            </w:r>
            <w:r w:rsidRPr="00777442">
              <w:rPr>
                <w:rFonts w:ascii="Times New Roman" w:eastAsia="Times New Roman" w:hAnsi="Times New Roman" w:cs="Times New Roman"/>
                <w:bCs/>
                <w:color w:val="auto"/>
                <w:sz w:val="22"/>
                <w:szCs w:val="22"/>
              </w:rPr>
              <w:t>Opakowanie zawiera:</w:t>
            </w:r>
          </w:p>
          <w:p w:rsidR="003032B2" w:rsidRPr="00777442" w:rsidRDefault="003032B2" w:rsidP="001F5DB4">
            <w:pPr>
              <w:numPr>
                <w:ilvl w:val="0"/>
                <w:numId w:val="5"/>
              </w:num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6 trójkątnych plansz</w:t>
            </w:r>
          </w:p>
          <w:p w:rsidR="003032B2" w:rsidRPr="00777442" w:rsidRDefault="003032B2" w:rsidP="001F5DB4">
            <w:pPr>
              <w:numPr>
                <w:ilvl w:val="0"/>
                <w:numId w:val="5"/>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komplet</w:t>
            </w:r>
            <w:proofErr w:type="gramEnd"/>
            <w:r w:rsidRPr="00777442">
              <w:rPr>
                <w:rFonts w:ascii="Times New Roman" w:eastAsia="Times New Roman" w:hAnsi="Times New Roman" w:cs="Times New Roman"/>
                <w:color w:val="auto"/>
              </w:rPr>
              <w:t xml:space="preserve"> pionków</w:t>
            </w:r>
          </w:p>
          <w:p w:rsidR="003032B2" w:rsidRPr="00777442" w:rsidRDefault="003032B2" w:rsidP="001F5DB4">
            <w:pPr>
              <w:numPr>
                <w:ilvl w:val="0"/>
                <w:numId w:val="5"/>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kostkę</w:t>
            </w:r>
            <w:proofErr w:type="gramEnd"/>
            <w:r w:rsidRPr="00777442">
              <w:rPr>
                <w:rFonts w:ascii="Times New Roman" w:eastAsia="Times New Roman" w:hAnsi="Times New Roman" w:cs="Times New Roman"/>
                <w:color w:val="auto"/>
              </w:rPr>
              <w:t xml:space="preserve"> do gry</w:t>
            </w:r>
          </w:p>
          <w:p w:rsidR="003032B2" w:rsidRPr="00777442" w:rsidRDefault="003032B2" w:rsidP="001F5DB4">
            <w:pPr>
              <w:numPr>
                <w:ilvl w:val="0"/>
                <w:numId w:val="5"/>
              </w:numPr>
              <w:spacing w:after="0" w:line="240" w:lineRule="auto"/>
              <w:rPr>
                <w:rFonts w:ascii="Times New Roman" w:eastAsia="Times New Roman" w:hAnsi="Times New Roman" w:cs="Times New Roman"/>
                <w:color w:val="auto"/>
              </w:rPr>
            </w:pPr>
            <w:proofErr w:type="gramStart"/>
            <w:r w:rsidRPr="00777442">
              <w:rPr>
                <w:rFonts w:ascii="Times New Roman" w:eastAsia="Times New Roman" w:hAnsi="Times New Roman" w:cs="Times New Roman"/>
                <w:color w:val="auto"/>
              </w:rPr>
              <w:t>książeczkę</w:t>
            </w:r>
            <w:proofErr w:type="gramEnd"/>
            <w:r w:rsidRPr="00777442">
              <w:rPr>
                <w:rFonts w:ascii="Times New Roman" w:eastAsia="Times New Roman" w:hAnsi="Times New Roman" w:cs="Times New Roman"/>
                <w:color w:val="auto"/>
              </w:rPr>
              <w:t xml:space="preserve"> stanowiącą szczegółową instrukcję wykorzystania gry.</w:t>
            </w:r>
          </w:p>
          <w:p w:rsidR="003032B2" w:rsidRDefault="003032B2" w:rsidP="00E934C7">
            <w:pPr>
              <w:spacing w:after="0" w:line="240" w:lineRule="auto"/>
              <w:rPr>
                <w:rFonts w:ascii="Times New Roman" w:eastAsia="Times New Roman" w:hAnsi="Times New Roman" w:cs="Times New Roman"/>
                <w:color w:val="auto"/>
              </w:rPr>
            </w:pPr>
            <w:r w:rsidRPr="00777442">
              <w:rPr>
                <w:rFonts w:ascii="Times New Roman" w:eastAsia="Times New Roman" w:hAnsi="Times New Roman" w:cs="Times New Roman"/>
                <w:color w:val="auto"/>
              </w:rPr>
              <w:t>Wymiary pudełka: 280 x 280 x 30 mm.</w:t>
            </w:r>
          </w:p>
          <w:p w:rsidR="003032B2" w:rsidRPr="00777442" w:rsidRDefault="003032B2" w:rsidP="00E934C7">
            <w:pPr>
              <w:spacing w:after="0" w:line="240" w:lineRule="auto"/>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132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LogopediaPRO</w:t>
            </w:r>
            <w:proofErr w:type="spellEnd"/>
            <w:r w:rsidRPr="00777442">
              <w:rPr>
                <w:rFonts w:ascii="Times New Roman" w:eastAsiaTheme="minorHAnsi" w:hAnsi="Times New Roman" w:cs="Times New Roman"/>
                <w:color w:val="auto"/>
                <w:lang w:eastAsia="en-US"/>
              </w:rPr>
              <w:t>-multimedialny gabinet LOGOPEDYCZNY (19 programów multimedialnych)</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Seria 19 profesjonalnych logopedycznych programów multimedialnych wspierających profilaktykę, diagnozę oraz terapię większości zaburzeń mowy i języka występujących u dzieci w wieku wczesnoszkolnym.</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Składa się z:</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lastRenderedPageBreak/>
              <w:t>-urządzenia Microsoft Surface PRO,</w:t>
            </w:r>
          </w:p>
          <w:p w:rsidR="003032B2" w:rsidRPr="00777442" w:rsidRDefault="003032B2" w:rsidP="00E934C7">
            <w:pPr>
              <w:pStyle w:val="Default"/>
              <w:tabs>
                <w:tab w:val="left" w:pos="851"/>
              </w:tabs>
              <w:ind w:left="851"/>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-drukarki,</w:t>
            </w:r>
          </w:p>
          <w:p w:rsidR="003032B2" w:rsidRPr="00777442" w:rsidRDefault="003032B2" w:rsidP="00E934C7">
            <w:pPr>
              <w:pStyle w:val="Default"/>
              <w:tabs>
                <w:tab w:val="left" w:pos="851"/>
              </w:tabs>
              <w:ind w:left="851"/>
              <w:jc w:val="both"/>
              <w:rPr>
                <w:rFonts w:ascii="Times New Roman" w:eastAsiaTheme="minorHAnsi" w:hAnsi="Times New Roman" w:cs="Times New Roman"/>
                <w:color w:val="auto"/>
                <w:sz w:val="22"/>
                <w:szCs w:val="22"/>
                <w:lang w:eastAsia="en-US"/>
              </w:rPr>
            </w:pP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19 programów multimedialnych na pendrive:</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Szereg szumiący - moduł podstawowy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Szereg syczący - moduł podstawowy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Szereg ciszący - moduł podstawowy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Szereg szumiący - moduł profesjonalny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Szereg syczący - moduł profesjonalny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Szereg ciszący - moduł profesjonalny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Różnicowanie szeregów</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Głoska r - moduł podstawowy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Głoski r, l - moduł profesjonalny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Mowa bezdźwięczna</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xml:space="preserve">- </w:t>
            </w:r>
            <w:proofErr w:type="spellStart"/>
            <w:r w:rsidRPr="00777442">
              <w:rPr>
                <w:rFonts w:ascii="Times New Roman" w:eastAsiaTheme="minorHAnsi" w:hAnsi="Times New Roman" w:cs="Times New Roman"/>
                <w:color w:val="auto"/>
                <w:sz w:val="22"/>
                <w:szCs w:val="22"/>
                <w:lang w:eastAsia="en-US"/>
              </w:rPr>
              <w:t>Sfonem</w:t>
            </w:r>
            <w:proofErr w:type="spellEnd"/>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xml:space="preserve">- </w:t>
            </w:r>
            <w:proofErr w:type="spellStart"/>
            <w:r w:rsidRPr="00777442">
              <w:rPr>
                <w:rFonts w:ascii="Times New Roman" w:eastAsiaTheme="minorHAnsi" w:hAnsi="Times New Roman" w:cs="Times New Roman"/>
                <w:color w:val="auto"/>
                <w:sz w:val="22"/>
                <w:szCs w:val="22"/>
                <w:lang w:eastAsia="en-US"/>
              </w:rPr>
              <w:t>Echokorektor</w:t>
            </w:r>
            <w:proofErr w:type="spellEnd"/>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Trening logopedyczny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Głoski tylnojęzykowe k, g, h</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Logo-gry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Mówiące obrazki</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Zabawy słowem</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Obrazkowy słownik tematyczny</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xml:space="preserve">- </w:t>
            </w:r>
            <w:proofErr w:type="spellStart"/>
            <w:r w:rsidRPr="00777442">
              <w:rPr>
                <w:rFonts w:ascii="Times New Roman" w:eastAsiaTheme="minorHAnsi" w:hAnsi="Times New Roman" w:cs="Times New Roman"/>
                <w:color w:val="auto"/>
                <w:sz w:val="22"/>
                <w:szCs w:val="22"/>
                <w:lang w:eastAsia="en-US"/>
              </w:rPr>
              <w:t>Logorytmika</w:t>
            </w:r>
            <w:proofErr w:type="spellEnd"/>
          </w:p>
          <w:p w:rsidR="003032B2" w:rsidRPr="00777442" w:rsidRDefault="003032B2" w:rsidP="00E934C7">
            <w:pPr>
              <w:pStyle w:val="Default"/>
              <w:tabs>
                <w:tab w:val="left" w:pos="851"/>
              </w:tabs>
              <w:ind w:left="360"/>
              <w:jc w:val="both"/>
              <w:rPr>
                <w:rFonts w:ascii="Times New Roman" w:eastAsiaTheme="minorHAnsi" w:hAnsi="Times New Roman" w:cs="Times New Roman"/>
                <w:color w:val="auto"/>
                <w:sz w:val="22"/>
                <w:szCs w:val="22"/>
                <w:lang w:eastAsia="en-US"/>
              </w:rPr>
            </w:pP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xml:space="preserve">ponad 4000 interaktywnych ćwiczeń i 2000 kart pracy, profesjonalny </w:t>
            </w:r>
            <w:proofErr w:type="spellStart"/>
            <w:r w:rsidRPr="00777442">
              <w:rPr>
                <w:rFonts w:ascii="Times New Roman" w:eastAsiaTheme="minorHAnsi" w:hAnsi="Times New Roman" w:cs="Times New Roman"/>
                <w:color w:val="auto"/>
                <w:sz w:val="22"/>
                <w:szCs w:val="22"/>
                <w:lang w:eastAsia="en-US"/>
              </w:rPr>
              <w:t>mikrofon</w:t>
            </w:r>
            <w:proofErr w:type="gramStart"/>
            <w:r w:rsidRPr="00777442">
              <w:rPr>
                <w:rFonts w:ascii="Times New Roman" w:eastAsiaTheme="minorHAnsi" w:hAnsi="Times New Roman" w:cs="Times New Roman"/>
                <w:color w:val="auto"/>
                <w:sz w:val="22"/>
                <w:szCs w:val="22"/>
                <w:lang w:eastAsia="en-US"/>
              </w:rPr>
              <w:t>,przewodnik</w:t>
            </w:r>
            <w:proofErr w:type="spellEnd"/>
            <w:proofErr w:type="gramEnd"/>
            <w:r w:rsidRPr="00777442">
              <w:rPr>
                <w:rFonts w:ascii="Times New Roman" w:eastAsiaTheme="minorHAnsi" w:hAnsi="Times New Roman" w:cs="Times New Roman"/>
                <w:color w:val="auto"/>
                <w:sz w:val="22"/>
                <w:szCs w:val="22"/>
                <w:lang w:eastAsia="en-US"/>
              </w:rPr>
              <w:t xml:space="preserve"> metodyczny (szczegółowe opisy programów, propozycje scenariuszy zajęć oraz tekstów terapeutycznych).</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133</w:t>
            </w:r>
          </w:p>
          <w:p w:rsidR="003032B2" w:rsidRPr="00777442" w:rsidRDefault="003032B2" w:rsidP="00E934C7">
            <w:pPr>
              <w:pStyle w:val="Default"/>
              <w:jc w:val="center"/>
              <w:rPr>
                <w:rFonts w:ascii="Times New Roman" w:hAnsi="Times New Roman" w:cs="Times New Roman"/>
                <w:color w:val="00000A"/>
                <w:sz w:val="22"/>
                <w:szCs w:val="22"/>
                <w:lang w:eastAsia="en-US"/>
              </w:rPr>
            </w:pP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Urządzenia </w:t>
            </w:r>
            <w:proofErr w:type="spellStart"/>
            <w:r w:rsidRPr="00777442">
              <w:rPr>
                <w:rFonts w:ascii="Times New Roman" w:eastAsiaTheme="minorHAnsi" w:hAnsi="Times New Roman" w:cs="Times New Roman"/>
                <w:color w:val="auto"/>
                <w:lang w:eastAsia="en-US"/>
              </w:rPr>
              <w:t>Biofeedback</w:t>
            </w:r>
            <w:proofErr w:type="spellEnd"/>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Biofeedback</w:t>
            </w:r>
            <w:proofErr w:type="spellEnd"/>
            <w:r w:rsidRPr="00777442">
              <w:rPr>
                <w:rFonts w:ascii="Times New Roman" w:eastAsiaTheme="minorHAnsi" w:hAnsi="Times New Roman" w:cs="Times New Roman"/>
                <w:color w:val="auto"/>
                <w:lang w:eastAsia="en-US"/>
              </w:rPr>
              <w:t xml:space="preserve"> powszechnie nazywana jest „terapią XXI wieku”. Metoda ta umożliwia trening poprawiający</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efektywność</w:t>
            </w:r>
            <w:proofErr w:type="gramEnd"/>
            <w:r w:rsidRPr="00777442">
              <w:rPr>
                <w:rFonts w:ascii="Times New Roman" w:eastAsiaTheme="minorHAnsi" w:hAnsi="Times New Roman" w:cs="Times New Roman"/>
                <w:color w:val="auto"/>
                <w:lang w:eastAsia="en-US"/>
              </w:rPr>
              <w:t xml:space="preserve"> pracy mózgu ucznia i kontrolę nad procesami fizjologicznymi zachodzącymi w organizmie, pomaga</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odpowiednio</w:t>
            </w:r>
            <w:proofErr w:type="gramEnd"/>
            <w:r w:rsidRPr="00777442">
              <w:rPr>
                <w:rFonts w:ascii="Times New Roman" w:eastAsiaTheme="minorHAnsi" w:hAnsi="Times New Roman" w:cs="Times New Roman"/>
                <w:color w:val="auto"/>
                <w:lang w:eastAsia="en-US"/>
              </w:rPr>
              <w:t xml:space="preserve"> się zrelaksować, lepiej radzić sobie w trudnych sytuacjach, zwiększa kreatywność i pozytywne</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myślenie</w:t>
            </w:r>
            <w:proofErr w:type="gramEnd"/>
            <w:r w:rsidRPr="00777442">
              <w:rPr>
                <w:rFonts w:ascii="Times New Roman" w:eastAsiaTheme="minorHAnsi" w:hAnsi="Times New Roman" w:cs="Times New Roman"/>
                <w:color w:val="auto"/>
                <w:lang w:eastAsia="en-US"/>
              </w:rPr>
              <w:t>, poprawia szybkość uczenia się i zapamiętywania nowego materiału.</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spellStart"/>
            <w:r w:rsidRPr="00777442">
              <w:rPr>
                <w:rFonts w:ascii="Times New Roman" w:eastAsiaTheme="minorHAnsi" w:hAnsi="Times New Roman" w:cs="Times New Roman"/>
                <w:color w:val="auto"/>
                <w:lang w:eastAsia="en-US"/>
              </w:rPr>
              <w:t>Biofeedback</w:t>
            </w:r>
            <w:proofErr w:type="spellEnd"/>
            <w:r w:rsidRPr="00777442">
              <w:rPr>
                <w:rFonts w:ascii="Times New Roman" w:eastAsiaTheme="minorHAnsi" w:hAnsi="Times New Roman" w:cs="Times New Roman"/>
                <w:color w:val="auto"/>
                <w:lang w:eastAsia="en-US"/>
              </w:rPr>
              <w:t xml:space="preserve"> jest skuteczną metodą terapii stosowaną przy:</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zespole nadpobudliwości psychoruchowej (ADHD i ADD)</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zaburzeniach rozwoju psychomotorycznego wieku dziecięcego</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zaburzeniach uczenia się: specyficznych trudnościach w czytaniu i pisaniu, w tym dysleksji, problemach w</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zdobywaniu</w:t>
            </w:r>
            <w:proofErr w:type="gramEnd"/>
            <w:r w:rsidRPr="00777442">
              <w:rPr>
                <w:rFonts w:ascii="Times New Roman" w:eastAsiaTheme="minorHAnsi" w:hAnsi="Times New Roman" w:cs="Times New Roman"/>
                <w:color w:val="auto"/>
                <w:lang w:eastAsia="en-US"/>
              </w:rPr>
              <w:t xml:space="preserve"> umiejętności matematycznych, w tym dyskalkulii</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impulsywności i agresji oraz zaburzeniach zachowania</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zaburzeniach rozwoju mowy – w trakcie zajęć logopedycznych</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lastRenderedPageBreak/>
              <w:t xml:space="preserve">Metoda terapii </w:t>
            </w:r>
            <w:proofErr w:type="spellStart"/>
            <w:r w:rsidRPr="00777442">
              <w:rPr>
                <w:rFonts w:ascii="Times New Roman" w:eastAsiaTheme="minorHAnsi" w:hAnsi="Times New Roman" w:cs="Times New Roman"/>
                <w:color w:val="auto"/>
                <w:lang w:eastAsia="en-US"/>
              </w:rPr>
              <w:t>Biofeedback</w:t>
            </w:r>
            <w:proofErr w:type="spellEnd"/>
            <w:r w:rsidRPr="00777442">
              <w:rPr>
                <w:rFonts w:ascii="Times New Roman" w:eastAsiaTheme="minorHAnsi" w:hAnsi="Times New Roman" w:cs="Times New Roman"/>
                <w:color w:val="auto"/>
                <w:lang w:eastAsia="en-US"/>
              </w:rPr>
              <w:t xml:space="preserve"> przyczyni się do wyrównywania szans edukacyjnych dzieci ze specjalnymi trudnościami</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w</w:t>
            </w:r>
            <w:proofErr w:type="gramEnd"/>
            <w:r w:rsidRPr="00777442">
              <w:rPr>
                <w:rFonts w:ascii="Times New Roman" w:eastAsiaTheme="minorHAnsi" w:hAnsi="Times New Roman" w:cs="Times New Roman"/>
                <w:color w:val="auto"/>
                <w:lang w:eastAsia="en-US"/>
              </w:rPr>
              <w:t xml:space="preserve"> nauce. Dzięki terapii </w:t>
            </w:r>
            <w:proofErr w:type="spellStart"/>
            <w:r w:rsidRPr="00777442">
              <w:rPr>
                <w:rFonts w:ascii="Times New Roman" w:eastAsiaTheme="minorHAnsi" w:hAnsi="Times New Roman" w:cs="Times New Roman"/>
                <w:color w:val="auto"/>
                <w:lang w:eastAsia="en-US"/>
              </w:rPr>
              <w:t>Biofeedback</w:t>
            </w:r>
            <w:proofErr w:type="spellEnd"/>
            <w:r w:rsidRPr="00777442">
              <w:rPr>
                <w:rFonts w:ascii="Times New Roman" w:eastAsiaTheme="minorHAnsi" w:hAnsi="Times New Roman" w:cs="Times New Roman"/>
                <w:color w:val="auto"/>
                <w:lang w:eastAsia="en-US"/>
              </w:rPr>
              <w:t xml:space="preserve"> dzieci rozwijające się wolniej mogą dogonić swoich rówieśników, lepiej</w:t>
            </w:r>
          </w:p>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proofErr w:type="gramStart"/>
            <w:r w:rsidRPr="00777442">
              <w:rPr>
                <w:rFonts w:ascii="Times New Roman" w:eastAsiaTheme="minorHAnsi" w:hAnsi="Times New Roman" w:cs="Times New Roman"/>
                <w:color w:val="auto"/>
                <w:lang w:eastAsia="en-US"/>
              </w:rPr>
              <w:t>funkcjonować</w:t>
            </w:r>
            <w:proofErr w:type="gramEnd"/>
            <w:r w:rsidRPr="00777442">
              <w:rPr>
                <w:rFonts w:ascii="Times New Roman" w:eastAsiaTheme="minorHAnsi" w:hAnsi="Times New Roman" w:cs="Times New Roman"/>
                <w:color w:val="auto"/>
                <w:lang w:eastAsia="en-US"/>
              </w:rPr>
              <w:t xml:space="preserve"> w sytuacjach życiowych, dzieci o nieharmonijnym rozwoju mają szansę osiągnąć rozwój zrównoważony, dzieci uzdolnione mogą otwierać swoje wrodzone predyspozycje</w:t>
            </w:r>
          </w:p>
          <w:p w:rsidR="003032B2" w:rsidRPr="00777442" w:rsidRDefault="003032B2" w:rsidP="00E934C7">
            <w:pPr>
              <w:autoSpaceDE w:val="0"/>
              <w:autoSpaceDN w:val="0"/>
              <w:adjustRightInd w:val="0"/>
              <w:spacing w:after="0" w:line="240" w:lineRule="auto"/>
              <w:rPr>
                <w:rStyle w:val="Pogrubienie"/>
                <w:rFonts w:ascii="Times New Roman" w:hAnsi="Times New Roman" w:cs="Times New Roman"/>
                <w:b w:val="0"/>
              </w:rPr>
            </w:pPr>
          </w:p>
          <w:p w:rsidR="003032B2" w:rsidRPr="00777442" w:rsidRDefault="003032B2" w:rsidP="00E934C7">
            <w:pPr>
              <w:autoSpaceDE w:val="0"/>
              <w:autoSpaceDN w:val="0"/>
              <w:adjustRightInd w:val="0"/>
              <w:spacing w:after="0" w:line="240" w:lineRule="auto"/>
              <w:rPr>
                <w:rStyle w:val="Pogrubienie"/>
                <w:rFonts w:ascii="Times New Roman" w:eastAsiaTheme="minorHAnsi" w:hAnsi="Times New Roman" w:cs="Times New Roman"/>
                <w:b w:val="0"/>
                <w:bCs w:val="0"/>
                <w:color w:val="auto"/>
                <w:lang w:eastAsia="en-US"/>
              </w:rPr>
            </w:pPr>
            <w:r w:rsidRPr="00777442">
              <w:rPr>
                <w:rStyle w:val="Pogrubienie"/>
                <w:rFonts w:ascii="Times New Roman" w:hAnsi="Times New Roman" w:cs="Times New Roman"/>
              </w:rPr>
              <w:t xml:space="preserve">Aparat EEG </w:t>
            </w:r>
            <w:proofErr w:type="spellStart"/>
            <w:r w:rsidRPr="00777442">
              <w:rPr>
                <w:rStyle w:val="Pogrubienie"/>
                <w:rFonts w:ascii="Times New Roman" w:hAnsi="Times New Roman" w:cs="Times New Roman"/>
              </w:rPr>
              <w:t>Biofeedback</w:t>
            </w:r>
            <w:proofErr w:type="spellEnd"/>
            <w:r w:rsidRPr="00777442">
              <w:rPr>
                <w:rStyle w:val="Pogrubienie"/>
                <w:rFonts w:ascii="Times New Roman" w:hAnsi="Times New Roman" w:cs="Times New Roman"/>
              </w:rPr>
              <w:t xml:space="preserve"> 2 kanałowy</w:t>
            </w:r>
          </w:p>
          <w:p w:rsidR="003032B2" w:rsidRPr="00777442" w:rsidRDefault="003032B2" w:rsidP="00E934C7">
            <w:pPr>
              <w:pStyle w:val="NormalnyWeb"/>
              <w:spacing w:before="0" w:beforeAutospacing="0" w:after="0" w:afterAutospacing="0"/>
              <w:rPr>
                <w:sz w:val="22"/>
                <w:szCs w:val="22"/>
              </w:rPr>
            </w:pPr>
            <w:r w:rsidRPr="00777442">
              <w:rPr>
                <w:sz w:val="22"/>
                <w:szCs w:val="22"/>
                <w:u w:val="single"/>
              </w:rPr>
              <w:t xml:space="preserve">Wyposażenie standardowe aparatu: </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głowica</w:t>
            </w:r>
            <w:proofErr w:type="gramEnd"/>
            <w:r w:rsidRPr="00777442">
              <w:rPr>
                <w:sz w:val="22"/>
                <w:szCs w:val="22"/>
              </w:rPr>
              <w:t xml:space="preserve"> wzmacniaczy biologicznych EEG </w:t>
            </w:r>
            <w:proofErr w:type="spellStart"/>
            <w:r w:rsidRPr="00777442">
              <w:rPr>
                <w:sz w:val="22"/>
                <w:szCs w:val="22"/>
              </w:rPr>
              <w:t>DigiTrack</w:t>
            </w:r>
            <w:proofErr w:type="spellEnd"/>
            <w:r w:rsidRPr="00777442">
              <w:rPr>
                <w:sz w:val="22"/>
                <w:szCs w:val="22"/>
              </w:rPr>
              <w:t xml:space="preserve"> </w:t>
            </w:r>
            <w:proofErr w:type="spellStart"/>
            <w:r w:rsidRPr="00777442">
              <w:rPr>
                <w:sz w:val="22"/>
                <w:szCs w:val="22"/>
              </w:rPr>
              <w:t>Biofeedback</w:t>
            </w:r>
            <w:proofErr w:type="spellEnd"/>
            <w:r w:rsidRPr="00777442">
              <w:rPr>
                <w:sz w:val="22"/>
                <w:szCs w:val="22"/>
              </w:rPr>
              <w:t xml:space="preserve"> (ilość kanałów w zależności od wyboru rodzaju aparatu)</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laptop</w:t>
            </w:r>
            <w:proofErr w:type="gramEnd"/>
            <w:r w:rsidRPr="00777442">
              <w:rPr>
                <w:sz w:val="22"/>
                <w:szCs w:val="22"/>
              </w:rPr>
              <w:t xml:space="preserve"> [INTEL </w:t>
            </w:r>
            <w:proofErr w:type="spellStart"/>
            <w:r w:rsidRPr="00777442">
              <w:rPr>
                <w:sz w:val="22"/>
                <w:szCs w:val="22"/>
              </w:rPr>
              <w:t>Core</w:t>
            </w:r>
            <w:proofErr w:type="spellEnd"/>
            <w:r w:rsidRPr="00777442">
              <w:rPr>
                <w:sz w:val="22"/>
                <w:szCs w:val="22"/>
              </w:rPr>
              <w:t>, HDD 500GB] z jednym monitorem LCD</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specjalistyczne</w:t>
            </w:r>
            <w:proofErr w:type="gramEnd"/>
            <w:r w:rsidRPr="00777442">
              <w:rPr>
                <w:sz w:val="22"/>
                <w:szCs w:val="22"/>
              </w:rPr>
              <w:t xml:space="preserve"> oprogramowanie systemu EEG </w:t>
            </w:r>
            <w:proofErr w:type="spellStart"/>
            <w:r w:rsidRPr="00777442">
              <w:rPr>
                <w:sz w:val="22"/>
                <w:szCs w:val="22"/>
              </w:rPr>
              <w:t>Biofeedback</w:t>
            </w:r>
            <w:proofErr w:type="spellEnd"/>
            <w:r w:rsidRPr="00777442">
              <w:rPr>
                <w:sz w:val="22"/>
                <w:szCs w:val="22"/>
              </w:rPr>
              <w:t xml:space="preserve"> w języku polskim do analizy i sterowania czynnością bioelektryczną mózgu podczas treningu</w:t>
            </w:r>
          </w:p>
          <w:p w:rsidR="003032B2" w:rsidRPr="00777442" w:rsidRDefault="003032B2" w:rsidP="00E934C7">
            <w:pPr>
              <w:pStyle w:val="NormalnyWeb"/>
              <w:spacing w:before="0" w:beforeAutospacing="0" w:after="0" w:afterAutospacing="0"/>
              <w:rPr>
                <w:sz w:val="22"/>
                <w:szCs w:val="22"/>
              </w:rPr>
            </w:pPr>
            <w:r w:rsidRPr="00777442">
              <w:rPr>
                <w:sz w:val="22"/>
                <w:szCs w:val="22"/>
              </w:rPr>
              <w:t>56 plansz stymulacyjnych do prowadzenia treningu, ujętych w 18 typów</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funkcja</w:t>
            </w:r>
            <w:proofErr w:type="gramEnd"/>
            <w:r w:rsidRPr="00777442">
              <w:rPr>
                <w:sz w:val="22"/>
                <w:szCs w:val="22"/>
              </w:rPr>
              <w:t xml:space="preserve"> porównywania wyników treningów –„krzywa uczenia”</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oprogramowanie</w:t>
            </w:r>
            <w:proofErr w:type="gramEnd"/>
            <w:r w:rsidRPr="00777442">
              <w:rPr>
                <w:sz w:val="22"/>
                <w:szCs w:val="22"/>
              </w:rPr>
              <w:t xml:space="preserve"> Baza Danych Pacjentów umożliwiające rejestrację pacjentów, tworzenie opisów treningów, eksportowanie wyników, prowadzenie archiwizacji i tworzenia statystyk</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instrukcja</w:t>
            </w:r>
            <w:proofErr w:type="gramEnd"/>
            <w:r w:rsidRPr="00777442">
              <w:rPr>
                <w:sz w:val="22"/>
                <w:szCs w:val="22"/>
              </w:rPr>
              <w:t xml:space="preserve"> obsługi w języku polskim</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zestaw</w:t>
            </w:r>
            <w:proofErr w:type="gramEnd"/>
            <w:r w:rsidRPr="00777442">
              <w:rPr>
                <w:sz w:val="22"/>
                <w:szCs w:val="22"/>
              </w:rPr>
              <w:t xml:space="preserve"> elektrod miseczkowych i usznych</w:t>
            </w:r>
          </w:p>
          <w:p w:rsidR="003032B2" w:rsidRDefault="003032B2" w:rsidP="00E934C7">
            <w:pPr>
              <w:pStyle w:val="NormalnyWeb"/>
              <w:spacing w:before="0" w:beforeAutospacing="0" w:after="0" w:afterAutospacing="0"/>
              <w:rPr>
                <w:sz w:val="22"/>
                <w:szCs w:val="22"/>
              </w:rPr>
            </w:pPr>
            <w:proofErr w:type="gramStart"/>
            <w:r w:rsidRPr="00777442">
              <w:rPr>
                <w:sz w:val="22"/>
                <w:szCs w:val="22"/>
              </w:rPr>
              <w:t>pasta</w:t>
            </w:r>
            <w:proofErr w:type="gramEnd"/>
            <w:r w:rsidRPr="00777442">
              <w:rPr>
                <w:sz w:val="22"/>
                <w:szCs w:val="22"/>
              </w:rPr>
              <w:t xml:space="preserve"> przewodząco-klejąca plastikowy pojemnik z otworem do moczenia elektrod w soli fizjologicznej</w:t>
            </w:r>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134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Gra planszowa - historyjki obrazkowe (różne rodzaje do zajęć);</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b/>
                <w:sz w:val="22"/>
                <w:szCs w:val="22"/>
              </w:rPr>
              <w:t>1.</w:t>
            </w:r>
            <w:r w:rsidRPr="00777442">
              <w:rPr>
                <w:rFonts w:ascii="Times New Roman" w:hAnsi="Times New Roman" w:cs="Times New Roman"/>
                <w:sz w:val="22"/>
                <w:szCs w:val="22"/>
              </w:rPr>
              <w:t>Historyjki obrazkowe do ćwiczeń językowych, nauki porządkowania zdarzeń i tworzenia dowolnych opowieści, rozwijają kreatywność. Kolorowe obrazki zachęcają do opowiadania, uczą logicznego myślenia i zdolności obserwacji. Tematyka historyjek obejmuje zdarzenia dnia codziennego.</w:t>
            </w:r>
            <w:r w:rsidRPr="00777442">
              <w:rPr>
                <w:rFonts w:ascii="Times New Roman" w:hAnsi="Times New Roman" w:cs="Times New Roman"/>
                <w:sz w:val="22"/>
                <w:szCs w:val="22"/>
              </w:rPr>
              <w:br/>
              <w:t xml:space="preserve">• 25 </w:t>
            </w:r>
            <w:proofErr w:type="gramStart"/>
            <w:r w:rsidRPr="00777442">
              <w:rPr>
                <w:rFonts w:ascii="Times New Roman" w:hAnsi="Times New Roman" w:cs="Times New Roman"/>
                <w:sz w:val="22"/>
                <w:szCs w:val="22"/>
              </w:rPr>
              <w:t>serii</w:t>
            </w:r>
            <w:proofErr w:type="gramEnd"/>
            <w:r w:rsidRPr="00777442">
              <w:rPr>
                <w:rFonts w:ascii="Times New Roman" w:hAnsi="Times New Roman" w:cs="Times New Roman"/>
                <w:sz w:val="22"/>
                <w:szCs w:val="22"/>
              </w:rPr>
              <w:t xml:space="preserve"> po 5-7 kart każda • 5 kart ze znakami zapytania • łącznie 143 karty o wym.10 x 9,5 cm.</w:t>
            </w:r>
          </w:p>
          <w:p w:rsidR="003032B2" w:rsidRPr="00777442" w:rsidRDefault="003032B2" w:rsidP="00E934C7">
            <w:pPr>
              <w:pStyle w:val="Default"/>
              <w:jc w:val="both"/>
              <w:rPr>
                <w:rFonts w:ascii="Times New Roman" w:hAnsi="Times New Roman" w:cs="Times New Roman"/>
                <w:sz w:val="22"/>
                <w:szCs w:val="22"/>
              </w:rPr>
            </w:pP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b/>
                <w:color w:val="00000A"/>
                <w:sz w:val="22"/>
                <w:szCs w:val="22"/>
                <w:lang w:eastAsia="en-US"/>
              </w:rPr>
              <w:t>2.</w:t>
            </w:r>
            <w:r w:rsidRPr="00777442">
              <w:rPr>
                <w:rFonts w:ascii="Times New Roman" w:hAnsi="Times New Roman" w:cs="Times New Roman"/>
                <w:sz w:val="22"/>
                <w:szCs w:val="22"/>
              </w:rPr>
              <w:t xml:space="preserve"> Pomoc ukazuje cykl życia </w:t>
            </w:r>
            <w:proofErr w:type="gramStart"/>
            <w:r w:rsidRPr="00777442">
              <w:rPr>
                <w:rFonts w:ascii="Times New Roman" w:hAnsi="Times New Roman" w:cs="Times New Roman"/>
                <w:sz w:val="22"/>
                <w:szCs w:val="22"/>
              </w:rPr>
              <w:t>rodzinnego jako</w:t>
            </w:r>
            <w:proofErr w:type="gramEnd"/>
            <w:r w:rsidRPr="00777442">
              <w:rPr>
                <w:rFonts w:ascii="Times New Roman" w:hAnsi="Times New Roman" w:cs="Times New Roman"/>
                <w:sz w:val="22"/>
                <w:szCs w:val="22"/>
              </w:rPr>
              <w:t xml:space="preserve"> naturalnego procesu rozwojowego. Przedstawia etapy rozwoju rodziny - od chwili, gdy chłopak i dziewczyna poznają się, poprzez ich ślub, narodziny dzieci, aż do czasu odchodzenia dzieci z domu; 55 kart o wym. 9,8 x 14,1 cm</w:t>
            </w:r>
          </w:p>
          <w:p w:rsidR="003032B2" w:rsidRDefault="003032B2" w:rsidP="00E934C7">
            <w:pPr>
              <w:pStyle w:val="Nagwek1"/>
              <w:spacing w:before="0" w:beforeAutospacing="0" w:after="0" w:afterAutospacing="0"/>
              <w:outlineLvl w:val="0"/>
              <w:rPr>
                <w:b w:val="0"/>
                <w:sz w:val="22"/>
                <w:szCs w:val="22"/>
              </w:rPr>
            </w:pPr>
            <w:r w:rsidRPr="00777442">
              <w:rPr>
                <w:color w:val="00000A"/>
                <w:sz w:val="22"/>
                <w:szCs w:val="22"/>
                <w:lang w:eastAsia="en-US"/>
              </w:rPr>
              <w:t>3.</w:t>
            </w:r>
            <w:r w:rsidRPr="00777442">
              <w:rPr>
                <w:b w:val="0"/>
                <w:color w:val="00000A"/>
                <w:sz w:val="22"/>
                <w:szCs w:val="22"/>
                <w:lang w:eastAsia="en-US"/>
              </w:rPr>
              <w:t xml:space="preserve"> </w:t>
            </w:r>
            <w:r w:rsidRPr="00777442">
              <w:rPr>
                <w:b w:val="0"/>
                <w:sz w:val="22"/>
                <w:szCs w:val="22"/>
              </w:rPr>
              <w:t xml:space="preserve">Historyjki obrazkowe - dorastanie bez przemocy, gra. </w:t>
            </w:r>
            <w:r w:rsidRPr="00777442">
              <w:rPr>
                <w:b w:val="0"/>
                <w:sz w:val="22"/>
                <w:szCs w:val="22"/>
              </w:rPr>
              <w:br/>
            </w:r>
            <w:r w:rsidRPr="00777442">
              <w:rPr>
                <w:b w:val="0"/>
                <w:sz w:val="22"/>
                <w:szCs w:val="22"/>
              </w:rPr>
              <w:lastRenderedPageBreak/>
              <w:br/>
              <w:t>Zestaw składa się z 6 grup tematycznych (4 karty dla każdej grupy), pokazujących jak być przyjaznym i pomagać sobie nawzajem zamiast nękać kogoś słabszego.</w:t>
            </w:r>
            <w:r w:rsidRPr="00777442">
              <w:rPr>
                <w:b w:val="0"/>
                <w:sz w:val="22"/>
                <w:szCs w:val="22"/>
              </w:rPr>
              <w:br/>
              <w:t xml:space="preserve">• </w:t>
            </w:r>
            <w:proofErr w:type="gramStart"/>
            <w:r w:rsidRPr="00777442">
              <w:rPr>
                <w:b w:val="0"/>
                <w:sz w:val="22"/>
                <w:szCs w:val="22"/>
              </w:rPr>
              <w:t>karton</w:t>
            </w:r>
            <w:proofErr w:type="gramEnd"/>
            <w:r w:rsidRPr="00777442">
              <w:rPr>
                <w:b w:val="0"/>
                <w:sz w:val="22"/>
                <w:szCs w:val="22"/>
              </w:rPr>
              <w:t xml:space="preserve"> </w:t>
            </w:r>
            <w:r w:rsidRPr="00777442">
              <w:rPr>
                <w:b w:val="0"/>
                <w:sz w:val="22"/>
                <w:szCs w:val="22"/>
              </w:rPr>
              <w:br/>
              <w:t xml:space="preserve">• 24 szt. </w:t>
            </w:r>
            <w:r w:rsidRPr="00777442">
              <w:rPr>
                <w:b w:val="0"/>
                <w:sz w:val="22"/>
                <w:szCs w:val="22"/>
              </w:rPr>
              <w:br/>
              <w:t>• wym. 8,5 x 8,5 cm</w:t>
            </w:r>
          </w:p>
          <w:p w:rsidR="003032B2" w:rsidRPr="00777442" w:rsidRDefault="003032B2" w:rsidP="00E934C7">
            <w:pPr>
              <w:pStyle w:val="Nagwek1"/>
              <w:spacing w:before="0" w:beforeAutospacing="0" w:after="0" w:afterAutospacing="0"/>
              <w:outlineLvl w:val="0"/>
              <w:rPr>
                <w:b w:val="0"/>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135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Logopedyczne gry planszowe „Logopedyczna sakiewka skarbów”, Dwie wieże - Kto prędzej? Ślimak - Czterolistna koniczynka, Wąż Wiktor i Pszczółki Śmieszki; lub równoważne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5szt</w:t>
            </w:r>
          </w:p>
        </w:tc>
        <w:tc>
          <w:tcPr>
            <w:tcW w:w="3964"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Logopedyczne gry planszowe:</w:t>
            </w:r>
          </w:p>
          <w:p w:rsidR="003032B2" w:rsidRDefault="003032B2" w:rsidP="00E934C7">
            <w:pPr>
              <w:pStyle w:val="NormalnyWeb"/>
              <w:spacing w:before="0" w:beforeAutospacing="0" w:after="0" w:afterAutospacing="0"/>
              <w:rPr>
                <w:b/>
                <w:sz w:val="22"/>
                <w:szCs w:val="22"/>
              </w:rPr>
            </w:pPr>
            <w:r w:rsidRPr="001D7239">
              <w:rPr>
                <w:sz w:val="22"/>
                <w:szCs w:val="22"/>
                <w:lang w:eastAsia="en-US"/>
              </w:rPr>
              <w:t>1.</w:t>
            </w:r>
            <w:r>
              <w:rPr>
                <w:sz w:val="22"/>
                <w:szCs w:val="22"/>
              </w:rPr>
              <w:t xml:space="preserve"> </w:t>
            </w:r>
            <w:r w:rsidRPr="00777442">
              <w:rPr>
                <w:sz w:val="22"/>
                <w:szCs w:val="22"/>
              </w:rPr>
              <w:t xml:space="preserve">Gra jest bogatym zestawem ćwiczeń logopedycznych. Gra składa się ze 108 obrazków, symbolizujących ćwiczenia słuchu fonematycznego, dźwiękonaśladowcze, warg, języka, żuchwy, policzków, podniebienia miękkiego, pierścienia zwierającego gardło, pionizacji języka, prawidłowego połykania, rozciągające wędzidełko podjęzykowe, oddechowe, </w:t>
            </w:r>
            <w:proofErr w:type="spellStart"/>
            <w:r w:rsidRPr="00777442">
              <w:rPr>
                <w:sz w:val="22"/>
                <w:szCs w:val="22"/>
              </w:rPr>
              <w:t>dykcyjne</w:t>
            </w:r>
            <w:proofErr w:type="spellEnd"/>
            <w:r w:rsidRPr="00777442">
              <w:rPr>
                <w:sz w:val="22"/>
                <w:szCs w:val="22"/>
              </w:rPr>
              <w:t xml:space="preserve">, emisyjne oraz dowolnie wymyślane przez dziecko. – </w:t>
            </w:r>
            <w:r w:rsidRPr="00777442">
              <w:rPr>
                <w:b/>
                <w:sz w:val="22"/>
                <w:szCs w:val="22"/>
              </w:rPr>
              <w:t>1</w:t>
            </w:r>
            <w:proofErr w:type="gramStart"/>
            <w:r w:rsidRPr="00777442">
              <w:rPr>
                <w:b/>
                <w:sz w:val="22"/>
                <w:szCs w:val="22"/>
              </w:rPr>
              <w:t>szt</w:t>
            </w:r>
            <w:proofErr w:type="gramEnd"/>
          </w:p>
          <w:p w:rsidR="003032B2" w:rsidRPr="00777442" w:rsidRDefault="003032B2" w:rsidP="00E934C7">
            <w:pPr>
              <w:pStyle w:val="NormalnyWeb"/>
              <w:spacing w:before="0" w:beforeAutospacing="0" w:after="0" w:afterAutospacing="0"/>
              <w:rPr>
                <w:sz w:val="22"/>
                <w:szCs w:val="22"/>
              </w:rPr>
            </w:pPr>
          </w:p>
          <w:p w:rsidR="003032B2" w:rsidRDefault="003032B2" w:rsidP="00E934C7">
            <w:pPr>
              <w:pStyle w:val="Nagwek1"/>
              <w:spacing w:before="0" w:beforeAutospacing="0" w:after="0" w:afterAutospacing="0"/>
              <w:outlineLvl w:val="0"/>
              <w:rPr>
                <w:sz w:val="22"/>
                <w:szCs w:val="22"/>
              </w:rPr>
            </w:pPr>
            <w:r w:rsidRPr="00777442">
              <w:rPr>
                <w:b w:val="0"/>
                <w:sz w:val="22"/>
                <w:szCs w:val="22"/>
              </w:rPr>
              <w:t xml:space="preserve"> 2. Logopedyczna gra planszowa przeznaczona jest do ćwiczeń artykulacji głosek </w:t>
            </w:r>
            <w:proofErr w:type="spellStart"/>
            <w:r w:rsidRPr="00777442">
              <w:rPr>
                <w:b w:val="0"/>
                <w:sz w:val="22"/>
                <w:szCs w:val="22"/>
              </w:rPr>
              <w:t>sz</w:t>
            </w:r>
            <w:proofErr w:type="spellEnd"/>
            <w:r w:rsidRPr="00777442">
              <w:rPr>
                <w:b w:val="0"/>
                <w:sz w:val="22"/>
                <w:szCs w:val="22"/>
              </w:rPr>
              <w:t xml:space="preserve">, ż, </w:t>
            </w:r>
            <w:proofErr w:type="spellStart"/>
            <w:r w:rsidRPr="00777442">
              <w:rPr>
                <w:b w:val="0"/>
                <w:sz w:val="22"/>
                <w:szCs w:val="22"/>
              </w:rPr>
              <w:t>cz</w:t>
            </w:r>
            <w:proofErr w:type="spellEnd"/>
            <w:r w:rsidRPr="00777442">
              <w:rPr>
                <w:b w:val="0"/>
                <w:sz w:val="22"/>
                <w:szCs w:val="22"/>
              </w:rPr>
              <w:t xml:space="preserve">, </w:t>
            </w:r>
            <w:proofErr w:type="spellStart"/>
            <w:r w:rsidRPr="00777442">
              <w:rPr>
                <w:b w:val="0"/>
                <w:sz w:val="22"/>
                <w:szCs w:val="22"/>
              </w:rPr>
              <w:t>dż</w:t>
            </w:r>
            <w:proofErr w:type="spellEnd"/>
            <w:r w:rsidRPr="00777442">
              <w:rPr>
                <w:b w:val="0"/>
                <w:sz w:val="22"/>
                <w:szCs w:val="22"/>
              </w:rPr>
              <w:t xml:space="preserve"> i s, z, c, </w:t>
            </w:r>
            <w:proofErr w:type="spellStart"/>
            <w:r w:rsidRPr="00777442">
              <w:rPr>
                <w:b w:val="0"/>
                <w:sz w:val="22"/>
                <w:szCs w:val="22"/>
              </w:rPr>
              <w:t>dz</w:t>
            </w:r>
            <w:proofErr w:type="spellEnd"/>
            <w:r w:rsidRPr="00777442">
              <w:rPr>
                <w:b w:val="0"/>
                <w:sz w:val="22"/>
                <w:szCs w:val="22"/>
              </w:rPr>
              <w:t xml:space="preserve"> oraz ich prawidłowego różnicowania artykulacyjnego i słuchowego. Gra składa się z 44 obrazków z głoskami </w:t>
            </w:r>
            <w:proofErr w:type="spellStart"/>
            <w:r w:rsidRPr="00777442">
              <w:rPr>
                <w:b w:val="0"/>
                <w:sz w:val="22"/>
                <w:szCs w:val="22"/>
              </w:rPr>
              <w:t>sz</w:t>
            </w:r>
            <w:proofErr w:type="spellEnd"/>
            <w:r w:rsidRPr="00777442">
              <w:rPr>
                <w:b w:val="0"/>
                <w:sz w:val="22"/>
                <w:szCs w:val="22"/>
              </w:rPr>
              <w:t xml:space="preserve">, ż, </w:t>
            </w:r>
            <w:proofErr w:type="spellStart"/>
            <w:r w:rsidRPr="00777442">
              <w:rPr>
                <w:b w:val="0"/>
                <w:sz w:val="22"/>
                <w:szCs w:val="22"/>
              </w:rPr>
              <w:t>cz</w:t>
            </w:r>
            <w:proofErr w:type="spellEnd"/>
            <w:r w:rsidRPr="00777442">
              <w:rPr>
                <w:b w:val="0"/>
                <w:sz w:val="22"/>
                <w:szCs w:val="22"/>
              </w:rPr>
              <w:t xml:space="preserve">, </w:t>
            </w:r>
            <w:proofErr w:type="spellStart"/>
            <w:r w:rsidRPr="00777442">
              <w:rPr>
                <w:b w:val="0"/>
                <w:sz w:val="22"/>
                <w:szCs w:val="22"/>
              </w:rPr>
              <w:t>dż</w:t>
            </w:r>
            <w:proofErr w:type="spellEnd"/>
            <w:r w:rsidRPr="00777442">
              <w:rPr>
                <w:b w:val="0"/>
                <w:sz w:val="22"/>
                <w:szCs w:val="22"/>
              </w:rPr>
              <w:t xml:space="preserve"> i 44 obrazków z głoskami s, z, c, dz. Gra posiada kilka wariantów – </w:t>
            </w:r>
            <w:r w:rsidRPr="00777442">
              <w:rPr>
                <w:sz w:val="22"/>
                <w:szCs w:val="22"/>
              </w:rPr>
              <w:t>2szt</w:t>
            </w:r>
          </w:p>
          <w:p w:rsidR="003032B2" w:rsidRPr="00777442" w:rsidRDefault="003032B2" w:rsidP="00E934C7">
            <w:pPr>
              <w:pStyle w:val="Nagwek1"/>
              <w:spacing w:before="0" w:beforeAutospacing="0" w:after="0" w:afterAutospacing="0"/>
              <w:outlineLvl w:val="0"/>
              <w:rPr>
                <w:sz w:val="22"/>
                <w:szCs w:val="22"/>
              </w:rPr>
            </w:pP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 xml:space="preserve">3. Logopedyczna gra planszowa -2 gry w jednym </w:t>
            </w: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a</w:t>
            </w:r>
            <w:proofErr w:type="gramStart"/>
            <w:r w:rsidRPr="00777442">
              <w:rPr>
                <w:b w:val="0"/>
                <w:sz w:val="22"/>
                <w:szCs w:val="22"/>
              </w:rPr>
              <w:t>)gra</w:t>
            </w:r>
            <w:proofErr w:type="gramEnd"/>
            <w:r w:rsidRPr="00777442">
              <w:rPr>
                <w:b w:val="0"/>
                <w:sz w:val="22"/>
                <w:szCs w:val="22"/>
              </w:rPr>
              <w:t xml:space="preserve"> przeznaczona do ćwiczeń poprawnej artykulacji głosek </w:t>
            </w:r>
            <w:proofErr w:type="spellStart"/>
            <w:r w:rsidRPr="00777442">
              <w:rPr>
                <w:b w:val="0"/>
                <w:sz w:val="22"/>
                <w:szCs w:val="22"/>
              </w:rPr>
              <w:t>sz</w:t>
            </w:r>
            <w:proofErr w:type="spellEnd"/>
            <w:r w:rsidRPr="00777442">
              <w:rPr>
                <w:b w:val="0"/>
                <w:sz w:val="22"/>
                <w:szCs w:val="22"/>
              </w:rPr>
              <w:t xml:space="preserve">, ż, </w:t>
            </w:r>
            <w:proofErr w:type="spellStart"/>
            <w:r w:rsidRPr="00777442">
              <w:rPr>
                <w:b w:val="0"/>
                <w:sz w:val="22"/>
                <w:szCs w:val="22"/>
              </w:rPr>
              <w:t>cz</w:t>
            </w:r>
            <w:proofErr w:type="spellEnd"/>
            <w:r w:rsidRPr="00777442">
              <w:rPr>
                <w:b w:val="0"/>
                <w:sz w:val="22"/>
                <w:szCs w:val="22"/>
              </w:rPr>
              <w:t xml:space="preserve">, </w:t>
            </w:r>
            <w:proofErr w:type="spellStart"/>
            <w:r w:rsidRPr="00777442">
              <w:rPr>
                <w:b w:val="0"/>
                <w:sz w:val="22"/>
                <w:szCs w:val="22"/>
              </w:rPr>
              <w:t>dż</w:t>
            </w:r>
            <w:proofErr w:type="spellEnd"/>
            <w:r w:rsidRPr="00777442">
              <w:rPr>
                <w:b w:val="0"/>
                <w:sz w:val="22"/>
                <w:szCs w:val="22"/>
              </w:rPr>
              <w:t xml:space="preserve"> oraz ich słuchowego różnicowania. Gra składa się z 72 obrazków z głoskami </w:t>
            </w:r>
            <w:proofErr w:type="spellStart"/>
            <w:r w:rsidRPr="00777442">
              <w:rPr>
                <w:b w:val="0"/>
                <w:sz w:val="22"/>
                <w:szCs w:val="22"/>
              </w:rPr>
              <w:t>sz</w:t>
            </w:r>
            <w:proofErr w:type="spellEnd"/>
            <w:r w:rsidRPr="00777442">
              <w:rPr>
                <w:b w:val="0"/>
                <w:sz w:val="22"/>
                <w:szCs w:val="22"/>
              </w:rPr>
              <w:t xml:space="preserve">, ż, </w:t>
            </w:r>
            <w:proofErr w:type="spellStart"/>
            <w:r w:rsidRPr="00777442">
              <w:rPr>
                <w:b w:val="0"/>
                <w:sz w:val="22"/>
                <w:szCs w:val="22"/>
              </w:rPr>
              <w:t>cz</w:t>
            </w:r>
            <w:proofErr w:type="spellEnd"/>
            <w:r w:rsidRPr="00777442">
              <w:rPr>
                <w:b w:val="0"/>
                <w:sz w:val="22"/>
                <w:szCs w:val="22"/>
              </w:rPr>
              <w:t xml:space="preserve">, </w:t>
            </w:r>
            <w:proofErr w:type="spellStart"/>
            <w:r w:rsidRPr="00777442">
              <w:rPr>
                <w:b w:val="0"/>
                <w:sz w:val="22"/>
                <w:szCs w:val="22"/>
              </w:rPr>
              <w:t>dż</w:t>
            </w:r>
            <w:proofErr w:type="spellEnd"/>
            <w:r w:rsidRPr="00777442">
              <w:rPr>
                <w:b w:val="0"/>
                <w:sz w:val="22"/>
                <w:szCs w:val="22"/>
              </w:rPr>
              <w:t>. Jest kilka wariantów prowadzenia rozgrywki,</w:t>
            </w:r>
          </w:p>
          <w:p w:rsidR="003032B2" w:rsidRDefault="003032B2" w:rsidP="00E934C7">
            <w:pPr>
              <w:pStyle w:val="NormalnyWeb"/>
              <w:spacing w:before="0" w:beforeAutospacing="0" w:after="0" w:afterAutospacing="0"/>
              <w:rPr>
                <w:b/>
                <w:sz w:val="22"/>
                <w:szCs w:val="22"/>
              </w:rPr>
            </w:pPr>
            <w:proofErr w:type="gramStart"/>
            <w:r w:rsidRPr="00777442">
              <w:rPr>
                <w:sz w:val="22"/>
                <w:szCs w:val="22"/>
              </w:rPr>
              <w:t>b</w:t>
            </w:r>
            <w:proofErr w:type="gramEnd"/>
            <w:r w:rsidRPr="00777442">
              <w:rPr>
                <w:sz w:val="22"/>
                <w:szCs w:val="22"/>
              </w:rPr>
              <w:t xml:space="preserve">) gra przeznaczona jest do ćwiczeń artykulacji głosek ś, ź, ć, </w:t>
            </w:r>
            <w:proofErr w:type="spellStart"/>
            <w:r w:rsidRPr="00777442">
              <w:rPr>
                <w:sz w:val="22"/>
                <w:szCs w:val="22"/>
              </w:rPr>
              <w:t>dź</w:t>
            </w:r>
            <w:proofErr w:type="spellEnd"/>
            <w:r w:rsidRPr="00777442">
              <w:rPr>
                <w:sz w:val="22"/>
                <w:szCs w:val="22"/>
              </w:rPr>
              <w:t xml:space="preserve"> oraz słuchowego różnicowania dźwięczności. Gra posiada kilka wariantów. – </w:t>
            </w:r>
            <w:r w:rsidRPr="00777442">
              <w:rPr>
                <w:b/>
                <w:sz w:val="22"/>
                <w:szCs w:val="22"/>
              </w:rPr>
              <w:t>1</w:t>
            </w:r>
            <w:proofErr w:type="gramStart"/>
            <w:r w:rsidRPr="00777442">
              <w:rPr>
                <w:b/>
                <w:sz w:val="22"/>
                <w:szCs w:val="22"/>
              </w:rPr>
              <w:t>szt</w:t>
            </w:r>
            <w:proofErr w:type="gramEnd"/>
          </w:p>
          <w:p w:rsidR="003032B2" w:rsidRPr="00777442" w:rsidRDefault="003032B2" w:rsidP="00E934C7">
            <w:pPr>
              <w:pStyle w:val="NormalnyWeb"/>
              <w:spacing w:before="0" w:beforeAutospacing="0" w:after="0" w:afterAutospacing="0"/>
              <w:rPr>
                <w:b/>
                <w:sz w:val="22"/>
                <w:szCs w:val="22"/>
              </w:rPr>
            </w:pPr>
          </w:p>
          <w:p w:rsidR="003032B2" w:rsidRPr="00777442" w:rsidRDefault="003032B2" w:rsidP="00E934C7">
            <w:pPr>
              <w:pStyle w:val="NormalnyWeb"/>
              <w:spacing w:before="0" w:beforeAutospacing="0" w:after="0" w:afterAutospacing="0"/>
              <w:rPr>
                <w:sz w:val="22"/>
                <w:szCs w:val="22"/>
              </w:rPr>
            </w:pPr>
            <w:r w:rsidRPr="00777442">
              <w:rPr>
                <w:sz w:val="22"/>
                <w:szCs w:val="22"/>
              </w:rPr>
              <w:t>4. Logopedyczna gra planszowa -2 gry w jednym</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a</w:t>
            </w:r>
            <w:proofErr w:type="gramEnd"/>
            <w:r w:rsidRPr="00777442">
              <w:rPr>
                <w:sz w:val="22"/>
                <w:szCs w:val="22"/>
              </w:rPr>
              <w:t>) gry przeznaczona jest do ćwiczeń głosek dźwięcznych</w:t>
            </w:r>
          </w:p>
          <w:p w:rsidR="003032B2" w:rsidRPr="00777442" w:rsidRDefault="003032B2" w:rsidP="00E934C7">
            <w:pPr>
              <w:pStyle w:val="NormalnyWeb"/>
              <w:spacing w:before="0" w:beforeAutospacing="0" w:after="0" w:afterAutospacing="0"/>
              <w:rPr>
                <w:b/>
                <w:sz w:val="22"/>
                <w:szCs w:val="22"/>
              </w:rPr>
            </w:pPr>
            <w:proofErr w:type="gramStart"/>
            <w:r w:rsidRPr="00777442">
              <w:rPr>
                <w:sz w:val="22"/>
                <w:szCs w:val="22"/>
              </w:rPr>
              <w:t>b</w:t>
            </w:r>
            <w:proofErr w:type="gramEnd"/>
            <w:r w:rsidRPr="00777442">
              <w:rPr>
                <w:sz w:val="22"/>
                <w:szCs w:val="22"/>
              </w:rPr>
              <w:t>) ćwiczenie poprawnej wymowy głosek ś/si, ź/</w:t>
            </w:r>
            <w:proofErr w:type="spellStart"/>
            <w:r w:rsidRPr="00777442">
              <w:rPr>
                <w:sz w:val="22"/>
                <w:szCs w:val="22"/>
              </w:rPr>
              <w:t>zi</w:t>
            </w:r>
            <w:proofErr w:type="spellEnd"/>
            <w:r w:rsidRPr="00777442">
              <w:rPr>
                <w:sz w:val="22"/>
                <w:szCs w:val="22"/>
              </w:rPr>
              <w:t xml:space="preserve">, ć/ci, </w:t>
            </w:r>
            <w:proofErr w:type="spellStart"/>
            <w:r w:rsidRPr="00777442">
              <w:rPr>
                <w:sz w:val="22"/>
                <w:szCs w:val="22"/>
              </w:rPr>
              <w:t>dź</w:t>
            </w:r>
            <w:proofErr w:type="spellEnd"/>
            <w:r w:rsidRPr="00777442">
              <w:rPr>
                <w:sz w:val="22"/>
                <w:szCs w:val="22"/>
              </w:rPr>
              <w:t>/</w:t>
            </w:r>
            <w:proofErr w:type="spellStart"/>
            <w:r w:rsidRPr="00777442">
              <w:rPr>
                <w:sz w:val="22"/>
                <w:szCs w:val="22"/>
              </w:rPr>
              <w:t>dzi</w:t>
            </w:r>
            <w:proofErr w:type="spellEnd"/>
            <w:r w:rsidRPr="00777442">
              <w:rPr>
                <w:sz w:val="22"/>
                <w:szCs w:val="22"/>
              </w:rPr>
              <w:t xml:space="preserve"> (w nagłosie). -</w:t>
            </w:r>
            <w:r w:rsidRPr="00777442">
              <w:rPr>
                <w:b/>
                <w:sz w:val="22"/>
                <w:szCs w:val="22"/>
              </w:rPr>
              <w:t>1</w:t>
            </w:r>
            <w:proofErr w:type="gramStart"/>
            <w:r w:rsidRPr="00777442">
              <w:rPr>
                <w:b/>
                <w:sz w:val="22"/>
                <w:szCs w:val="22"/>
              </w:rPr>
              <w:t>szt</w:t>
            </w:r>
            <w:proofErr w:type="gramEnd"/>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136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Karty Rozwijamy mowę i myślenie dziecka. (Gra Piotruś i Memory) lub równoważna</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1pakiet</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W skład gry </w:t>
            </w:r>
            <w:proofErr w:type="gramStart"/>
            <w:r w:rsidRPr="00777442">
              <w:rPr>
                <w:rFonts w:ascii="Times New Roman" w:hAnsi="Times New Roman" w:cs="Times New Roman"/>
                <w:color w:val="00000A"/>
                <w:sz w:val="22"/>
                <w:szCs w:val="22"/>
                <w:lang w:eastAsia="en-US"/>
              </w:rPr>
              <w:t>wchodzą :</w:t>
            </w:r>
            <w:proofErr w:type="gramEnd"/>
          </w:p>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sz w:val="22"/>
                <w:szCs w:val="22"/>
              </w:rPr>
              <w:t>1.Zestaw I; Gra zawiera 24 talie, które są posegregowane tematycznie w trzech zestawach. W każdej talii znajduje się 13 par obrazków zawiera:</w:t>
            </w:r>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t>zabawki</w:t>
            </w:r>
            <w:proofErr w:type="gramEnd"/>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t>przybory</w:t>
            </w:r>
            <w:proofErr w:type="gramEnd"/>
            <w:r w:rsidRPr="00777442">
              <w:rPr>
                <w:rFonts w:ascii="Times New Roman" w:hAnsi="Times New Roman" w:cs="Times New Roman"/>
              </w:rPr>
              <w:t xml:space="preserve"> szkolne</w:t>
            </w:r>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lastRenderedPageBreak/>
              <w:t>jedzenie</w:t>
            </w:r>
            <w:proofErr w:type="gramEnd"/>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t>ciało</w:t>
            </w:r>
            <w:proofErr w:type="gramEnd"/>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t>zawody</w:t>
            </w:r>
            <w:proofErr w:type="gramEnd"/>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t>owoce</w:t>
            </w:r>
            <w:proofErr w:type="gramEnd"/>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t>warzywa</w:t>
            </w:r>
            <w:proofErr w:type="gramEnd"/>
          </w:p>
          <w:p w:rsidR="003032B2" w:rsidRPr="00777442" w:rsidRDefault="003032B2" w:rsidP="001F5DB4">
            <w:pPr>
              <w:numPr>
                <w:ilvl w:val="0"/>
                <w:numId w:val="6"/>
              </w:numPr>
              <w:spacing w:after="0" w:line="240" w:lineRule="auto"/>
              <w:rPr>
                <w:rFonts w:ascii="Times New Roman" w:hAnsi="Times New Roman" w:cs="Times New Roman"/>
              </w:rPr>
            </w:pPr>
            <w:proofErr w:type="gramStart"/>
            <w:r w:rsidRPr="00777442">
              <w:rPr>
                <w:rFonts w:ascii="Times New Roman" w:hAnsi="Times New Roman" w:cs="Times New Roman"/>
              </w:rPr>
              <w:t>osoby</w:t>
            </w:r>
            <w:proofErr w:type="gramEnd"/>
          </w:p>
          <w:p w:rsidR="003032B2" w:rsidRDefault="003032B2" w:rsidP="00E934C7">
            <w:pPr>
              <w:spacing w:after="0" w:line="240" w:lineRule="auto"/>
              <w:rPr>
                <w:rFonts w:ascii="Times New Roman" w:hAnsi="Times New Roman" w:cs="Times New Roman"/>
              </w:rPr>
            </w:pPr>
            <w:r w:rsidRPr="00777442">
              <w:rPr>
                <w:rFonts w:ascii="Times New Roman" w:hAnsi="Times New Roman" w:cs="Times New Roman"/>
              </w:rPr>
              <w:t>Zawartość: 312 par obrazków</w:t>
            </w:r>
          </w:p>
          <w:p w:rsidR="003032B2" w:rsidRPr="00777442" w:rsidRDefault="003032B2" w:rsidP="00E934C7">
            <w:pPr>
              <w:spacing w:after="0" w:line="240" w:lineRule="auto"/>
              <w:rPr>
                <w:rFonts w:ascii="Times New Roman" w:hAnsi="Times New Roman" w:cs="Times New Roman"/>
              </w:rPr>
            </w:pPr>
          </w:p>
          <w:p w:rsidR="003032B2" w:rsidRPr="00777442" w:rsidRDefault="003032B2" w:rsidP="00E934C7">
            <w:pPr>
              <w:pStyle w:val="NormalnyWeb"/>
              <w:spacing w:before="0" w:beforeAutospacing="0" w:after="0" w:afterAutospacing="0"/>
              <w:rPr>
                <w:sz w:val="22"/>
                <w:szCs w:val="22"/>
              </w:rPr>
            </w:pPr>
            <w:r w:rsidRPr="00777442">
              <w:rPr>
                <w:sz w:val="22"/>
                <w:szCs w:val="22"/>
              </w:rPr>
              <w:t xml:space="preserve">2. Zestaw II Gra zawiera 24 talie, które są posegregowane tematycznie w trzech zestawach. </w:t>
            </w:r>
            <w:proofErr w:type="gramStart"/>
            <w:r w:rsidRPr="00777442">
              <w:rPr>
                <w:sz w:val="22"/>
                <w:szCs w:val="22"/>
              </w:rPr>
              <w:t>zawiera</w:t>
            </w:r>
            <w:proofErr w:type="gramEnd"/>
            <w:r w:rsidRPr="00777442">
              <w:rPr>
                <w:sz w:val="22"/>
                <w:szCs w:val="22"/>
              </w:rPr>
              <w:t>:</w:t>
            </w:r>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ubranie</w:t>
            </w:r>
            <w:proofErr w:type="gramEnd"/>
            <w:r w:rsidRPr="00777442">
              <w:rPr>
                <w:rFonts w:ascii="Times New Roman" w:hAnsi="Times New Roman" w:cs="Times New Roman"/>
              </w:rPr>
              <w:t xml:space="preserve"> cz. 1</w:t>
            </w:r>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ubranie</w:t>
            </w:r>
            <w:proofErr w:type="gramEnd"/>
            <w:r w:rsidRPr="00777442">
              <w:rPr>
                <w:rFonts w:ascii="Times New Roman" w:hAnsi="Times New Roman" w:cs="Times New Roman"/>
              </w:rPr>
              <w:t xml:space="preserve"> cz. 2</w:t>
            </w:r>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pojazdy</w:t>
            </w:r>
            <w:proofErr w:type="gramEnd"/>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dodatki</w:t>
            </w:r>
            <w:proofErr w:type="gramEnd"/>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zwierzęta</w:t>
            </w:r>
            <w:proofErr w:type="gramEnd"/>
            <w:r w:rsidRPr="00777442">
              <w:rPr>
                <w:rFonts w:ascii="Times New Roman" w:hAnsi="Times New Roman" w:cs="Times New Roman"/>
              </w:rPr>
              <w:t xml:space="preserve"> na wsi</w:t>
            </w:r>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zwierzęta</w:t>
            </w:r>
            <w:proofErr w:type="gramEnd"/>
            <w:r w:rsidRPr="00777442">
              <w:rPr>
                <w:rFonts w:ascii="Times New Roman" w:hAnsi="Times New Roman" w:cs="Times New Roman"/>
              </w:rPr>
              <w:t xml:space="preserve"> w zoo</w:t>
            </w:r>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zwierzęta</w:t>
            </w:r>
            <w:proofErr w:type="gramEnd"/>
            <w:r w:rsidRPr="00777442">
              <w:rPr>
                <w:rFonts w:ascii="Times New Roman" w:hAnsi="Times New Roman" w:cs="Times New Roman"/>
              </w:rPr>
              <w:t xml:space="preserve"> w lesie</w:t>
            </w:r>
          </w:p>
          <w:p w:rsidR="003032B2" w:rsidRPr="00777442" w:rsidRDefault="003032B2" w:rsidP="001F5DB4">
            <w:pPr>
              <w:numPr>
                <w:ilvl w:val="0"/>
                <w:numId w:val="7"/>
              </w:numPr>
              <w:spacing w:after="0" w:line="240" w:lineRule="auto"/>
              <w:rPr>
                <w:rFonts w:ascii="Times New Roman" w:hAnsi="Times New Roman" w:cs="Times New Roman"/>
              </w:rPr>
            </w:pPr>
            <w:proofErr w:type="gramStart"/>
            <w:r w:rsidRPr="00777442">
              <w:rPr>
                <w:rFonts w:ascii="Times New Roman" w:hAnsi="Times New Roman" w:cs="Times New Roman"/>
              </w:rPr>
              <w:t>zwierzęta</w:t>
            </w:r>
            <w:proofErr w:type="gramEnd"/>
            <w:r w:rsidRPr="00777442">
              <w:rPr>
                <w:rFonts w:ascii="Times New Roman" w:hAnsi="Times New Roman" w:cs="Times New Roman"/>
              </w:rPr>
              <w:t xml:space="preserve"> inne</w:t>
            </w:r>
          </w:p>
          <w:p w:rsidR="003032B2" w:rsidRPr="00777442" w:rsidRDefault="003032B2" w:rsidP="00E934C7">
            <w:pPr>
              <w:spacing w:after="0" w:line="240" w:lineRule="auto"/>
              <w:rPr>
                <w:rFonts w:ascii="Times New Roman" w:hAnsi="Times New Roman" w:cs="Times New Roman"/>
              </w:rPr>
            </w:pPr>
            <w:r w:rsidRPr="00777442">
              <w:rPr>
                <w:rFonts w:ascii="Times New Roman" w:hAnsi="Times New Roman" w:cs="Times New Roman"/>
              </w:rPr>
              <w:t>Zawartość: 312 par obrazków</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137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Afazja - odbudowa komunikacji. Komplet trzech zeszytów</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1komplet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 xml:space="preserve">Ćwiczenia językowe - komplet 3 zeszytów </w:t>
            </w:r>
          </w:p>
          <w:p w:rsidR="003032B2" w:rsidRPr="00777442" w:rsidRDefault="003032B2" w:rsidP="00E934C7">
            <w:pPr>
              <w:pStyle w:val="NormalnyWeb"/>
              <w:spacing w:before="0" w:beforeAutospacing="0" w:after="0" w:afterAutospacing="0"/>
              <w:rPr>
                <w:sz w:val="22"/>
                <w:szCs w:val="22"/>
              </w:rPr>
            </w:pPr>
            <w:r w:rsidRPr="00777442">
              <w:rPr>
                <w:rStyle w:val="Pogrubienie"/>
                <w:sz w:val="22"/>
                <w:szCs w:val="22"/>
              </w:rPr>
              <w:t>Część I:</w:t>
            </w:r>
            <w:r w:rsidRPr="00777442">
              <w:rPr>
                <w:sz w:val="22"/>
                <w:szCs w:val="22"/>
              </w:rPr>
              <w:t xml:space="preserve"> wiązanie wyrazów z osobą lub czynnością. Ćwiczenia zawierają ilustracje wspomagające naukę tego właśnie elementu. To pierwszy krok na drodze do odzyskania sprawności językowej.</w:t>
            </w:r>
          </w:p>
          <w:p w:rsidR="003032B2" w:rsidRPr="00777442" w:rsidRDefault="003032B2" w:rsidP="00E934C7">
            <w:pPr>
              <w:pStyle w:val="NormalnyWeb"/>
              <w:spacing w:before="0" w:beforeAutospacing="0" w:after="0" w:afterAutospacing="0"/>
              <w:rPr>
                <w:sz w:val="22"/>
                <w:szCs w:val="22"/>
              </w:rPr>
            </w:pPr>
            <w:r w:rsidRPr="00777442">
              <w:rPr>
                <w:rStyle w:val="Pogrubienie"/>
                <w:sz w:val="22"/>
                <w:szCs w:val="22"/>
              </w:rPr>
              <w:t>Część II:</w:t>
            </w:r>
            <w:r w:rsidRPr="00777442">
              <w:rPr>
                <w:sz w:val="22"/>
                <w:szCs w:val="22"/>
              </w:rPr>
              <w:t xml:space="preserve"> zadania wspomagające tworzenie lub uzupełnianie zdań / zwrotów. Ćwiczenia pozbawione są ilustracji. Tematycznie dotyczą zagadnień bliskich pacjentowi z afazją.</w:t>
            </w:r>
          </w:p>
          <w:p w:rsidR="003032B2" w:rsidRDefault="003032B2" w:rsidP="00E934C7">
            <w:pPr>
              <w:pStyle w:val="NormalnyWeb"/>
              <w:spacing w:before="0" w:beforeAutospacing="0" w:after="0" w:afterAutospacing="0"/>
              <w:rPr>
                <w:sz w:val="22"/>
                <w:szCs w:val="22"/>
              </w:rPr>
            </w:pPr>
            <w:r w:rsidRPr="00777442">
              <w:rPr>
                <w:rStyle w:val="Pogrubienie"/>
                <w:sz w:val="22"/>
                <w:szCs w:val="22"/>
              </w:rPr>
              <w:t>Część III:</w:t>
            </w:r>
            <w:r w:rsidRPr="00777442">
              <w:rPr>
                <w:sz w:val="22"/>
                <w:szCs w:val="22"/>
              </w:rPr>
              <w:t xml:space="preserve"> ćwiczenia wspierające wejście pacjenta w świat najtrudniejszych pojęć: przenośnych, przestrzennych oraz zupełnie abstrakcyjnych.</w:t>
            </w:r>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138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Pomoce do komunikacji (książki, ćwiczenia, karty pracy)</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Zestaw składa się z:</w:t>
            </w:r>
          </w:p>
          <w:p w:rsidR="003032B2" w:rsidRDefault="003032B2" w:rsidP="00E934C7">
            <w:pPr>
              <w:pStyle w:val="Nagwek1"/>
              <w:spacing w:before="0" w:beforeAutospacing="0" w:after="0" w:afterAutospacing="0"/>
              <w:outlineLvl w:val="0"/>
              <w:rPr>
                <w:b w:val="0"/>
                <w:sz w:val="22"/>
                <w:szCs w:val="22"/>
              </w:rPr>
            </w:pPr>
            <w:r w:rsidRPr="001D7239">
              <w:rPr>
                <w:b w:val="0"/>
                <w:bCs w:val="0"/>
                <w:sz w:val="22"/>
                <w:szCs w:val="22"/>
                <w:lang w:eastAsia="en-US"/>
              </w:rPr>
              <w:t>1.</w:t>
            </w:r>
            <w:r>
              <w:rPr>
                <w:b w:val="0"/>
                <w:sz w:val="22"/>
                <w:szCs w:val="22"/>
              </w:rPr>
              <w:t xml:space="preserve"> </w:t>
            </w:r>
            <w:r w:rsidRPr="00777442">
              <w:rPr>
                <w:b w:val="0"/>
                <w:sz w:val="22"/>
                <w:szCs w:val="22"/>
              </w:rPr>
              <w:t xml:space="preserve">Karty do ćwiczeń komunikacyjnych, Karty są doskonałym narzędziem, aby zachęcić do ćwiczeń rozwijających umiejętności komunikacyjne, obserwacyjne, logiczne myślenie. Każda z kart ma swoją parę przedstawiającą identyczny obrazek, dzięki czemu można wykorzystać karty </w:t>
            </w:r>
            <w:proofErr w:type="gramStart"/>
            <w:r w:rsidRPr="00777442">
              <w:rPr>
                <w:b w:val="0"/>
                <w:sz w:val="22"/>
                <w:szCs w:val="22"/>
              </w:rPr>
              <w:t>także jako</w:t>
            </w:r>
            <w:proofErr w:type="gramEnd"/>
            <w:r w:rsidRPr="00777442">
              <w:rPr>
                <w:b w:val="0"/>
                <w:sz w:val="22"/>
                <w:szCs w:val="22"/>
              </w:rPr>
              <w:t xml:space="preserve"> grę </w:t>
            </w:r>
            <w:proofErr w:type="spellStart"/>
            <w:r w:rsidRPr="00777442">
              <w:rPr>
                <w:b w:val="0"/>
                <w:sz w:val="22"/>
                <w:szCs w:val="22"/>
              </w:rPr>
              <w:t>memo</w:t>
            </w:r>
            <w:proofErr w:type="spellEnd"/>
            <w:r w:rsidRPr="00777442">
              <w:rPr>
                <w:b w:val="0"/>
                <w:sz w:val="22"/>
                <w:szCs w:val="22"/>
              </w:rPr>
              <w:t xml:space="preserve">. • 260 </w:t>
            </w:r>
            <w:proofErr w:type="gramStart"/>
            <w:r w:rsidRPr="00777442">
              <w:rPr>
                <w:b w:val="0"/>
                <w:sz w:val="22"/>
                <w:szCs w:val="22"/>
              </w:rPr>
              <w:t>kart</w:t>
            </w:r>
            <w:proofErr w:type="gramEnd"/>
            <w:r w:rsidRPr="00777442">
              <w:rPr>
                <w:b w:val="0"/>
                <w:sz w:val="22"/>
                <w:szCs w:val="22"/>
              </w:rPr>
              <w:t xml:space="preserve"> o wym. 14 x 11 cm</w:t>
            </w:r>
          </w:p>
          <w:p w:rsidR="003032B2" w:rsidRPr="00777442" w:rsidRDefault="003032B2" w:rsidP="00E934C7">
            <w:pPr>
              <w:pStyle w:val="Nagwek1"/>
              <w:spacing w:before="0" w:beforeAutospacing="0" w:after="0" w:afterAutospacing="0"/>
              <w:outlineLvl w:val="0"/>
              <w:rPr>
                <w:b w:val="0"/>
                <w:sz w:val="22"/>
                <w:szCs w:val="22"/>
              </w:rPr>
            </w:pP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 xml:space="preserve">2. Pytam i odpowiadam - zestaw dla osób z zaburzeniami komunikacji językowej </w:t>
            </w:r>
          </w:p>
          <w:p w:rsidR="003032B2" w:rsidRPr="00777442" w:rsidRDefault="003032B2" w:rsidP="00E934C7">
            <w:pPr>
              <w:pStyle w:val="NormalnyWeb"/>
              <w:spacing w:before="0" w:beforeAutospacing="0" w:after="0" w:afterAutospacing="0"/>
              <w:rPr>
                <w:sz w:val="22"/>
                <w:szCs w:val="22"/>
              </w:rPr>
            </w:pPr>
            <w:r w:rsidRPr="00777442">
              <w:rPr>
                <w:sz w:val="22"/>
                <w:szCs w:val="22"/>
              </w:rPr>
              <w:t>W skład zestawu wchodzą:</w:t>
            </w:r>
          </w:p>
          <w:p w:rsidR="003032B2" w:rsidRPr="00777442" w:rsidRDefault="003032B2" w:rsidP="001F5DB4">
            <w:pPr>
              <w:numPr>
                <w:ilvl w:val="0"/>
                <w:numId w:val="8"/>
              </w:numPr>
              <w:spacing w:after="0" w:line="240" w:lineRule="auto"/>
              <w:rPr>
                <w:rFonts w:ascii="Times New Roman" w:hAnsi="Times New Roman" w:cs="Times New Roman"/>
              </w:rPr>
            </w:pPr>
            <w:proofErr w:type="gramStart"/>
            <w:r w:rsidRPr="00777442">
              <w:rPr>
                <w:rFonts w:ascii="Times New Roman" w:hAnsi="Times New Roman" w:cs="Times New Roman"/>
              </w:rPr>
              <w:t>opis</w:t>
            </w:r>
            <w:proofErr w:type="gramEnd"/>
            <w:r w:rsidRPr="00777442">
              <w:rPr>
                <w:rFonts w:ascii="Times New Roman" w:hAnsi="Times New Roman" w:cs="Times New Roman"/>
              </w:rPr>
              <w:t xml:space="preserve"> przykładowych ćwiczeń</w:t>
            </w:r>
          </w:p>
          <w:p w:rsidR="003032B2" w:rsidRPr="00777442" w:rsidRDefault="003032B2" w:rsidP="001F5DB4">
            <w:pPr>
              <w:numPr>
                <w:ilvl w:val="0"/>
                <w:numId w:val="8"/>
              </w:numPr>
              <w:spacing w:after="0" w:line="240" w:lineRule="auto"/>
              <w:rPr>
                <w:rFonts w:ascii="Times New Roman" w:hAnsi="Times New Roman" w:cs="Times New Roman"/>
              </w:rPr>
            </w:pPr>
            <w:r w:rsidRPr="00777442">
              <w:rPr>
                <w:rFonts w:ascii="Times New Roman" w:hAnsi="Times New Roman" w:cs="Times New Roman"/>
              </w:rPr>
              <w:t>20 plansz z kolorowymi rysunkami i pytaniami (dwustronnie zafoliowane, tekturowe, formatu A4)</w:t>
            </w:r>
          </w:p>
          <w:p w:rsidR="003032B2" w:rsidRDefault="003032B2" w:rsidP="001F5DB4">
            <w:pPr>
              <w:numPr>
                <w:ilvl w:val="0"/>
                <w:numId w:val="8"/>
              </w:numPr>
              <w:spacing w:after="0" w:line="240" w:lineRule="auto"/>
              <w:rPr>
                <w:rFonts w:ascii="Times New Roman" w:hAnsi="Times New Roman" w:cs="Times New Roman"/>
              </w:rPr>
            </w:pPr>
            <w:r w:rsidRPr="00777442">
              <w:rPr>
                <w:rFonts w:ascii="Times New Roman" w:hAnsi="Times New Roman" w:cs="Times New Roman"/>
              </w:rPr>
              <w:lastRenderedPageBreak/>
              <w:t>80 etykietek zawierających odpowiedzi przeznaczone do układania na planszach</w:t>
            </w:r>
          </w:p>
          <w:p w:rsidR="003032B2" w:rsidRPr="00777442" w:rsidRDefault="003032B2" w:rsidP="00E934C7">
            <w:pPr>
              <w:spacing w:after="0" w:line="240" w:lineRule="auto"/>
              <w:ind w:left="502"/>
              <w:rPr>
                <w:rFonts w:ascii="Times New Roman" w:hAnsi="Times New Roman" w:cs="Times New Roman"/>
              </w:rPr>
            </w:pP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3. Zaburzenia komunikacji pisemnej i jej zaburzeń, ze szczególnym uwzględnieniem trudności w czytaniu i pisaniu. Oprawa twarda.</w:t>
            </w:r>
          </w:p>
          <w:p w:rsidR="003032B2" w:rsidRDefault="003032B2" w:rsidP="00E934C7">
            <w:pPr>
              <w:pStyle w:val="Nagwek1"/>
              <w:spacing w:before="0" w:beforeAutospacing="0" w:after="0" w:afterAutospacing="0"/>
              <w:outlineLvl w:val="0"/>
              <w:rPr>
                <w:b w:val="0"/>
                <w:sz w:val="22"/>
                <w:szCs w:val="22"/>
              </w:rPr>
            </w:pPr>
            <w:r w:rsidRPr="00777442">
              <w:rPr>
                <w:b w:val="0"/>
                <w:sz w:val="22"/>
                <w:szCs w:val="22"/>
              </w:rPr>
              <w:t>Tom składa się z trzech części: Uwarunkowania oraz symptomatologia zaburzeń komuni</w:t>
            </w:r>
            <w:r w:rsidRPr="00777442">
              <w:rPr>
                <w:b w:val="0"/>
                <w:sz w:val="22"/>
                <w:szCs w:val="22"/>
              </w:rPr>
              <w:softHyphen/>
              <w:t>kacji pisemnej. Orientacje teoretyczne i perspektywy badawcze, Trudności w czytaniu i pisaniu u osób z rozwojo</w:t>
            </w:r>
            <w:r w:rsidRPr="00777442">
              <w:rPr>
                <w:b w:val="0"/>
                <w:sz w:val="22"/>
                <w:szCs w:val="22"/>
              </w:rPr>
              <w:softHyphen/>
              <w:t>wymi i nabytymi zaburzeniami mowy oraz Diagnoza trudności w czytaniu i pisaniu. Wspomaganie rozwoju, terapia.</w:t>
            </w:r>
          </w:p>
          <w:p w:rsidR="003032B2" w:rsidRPr="00777442" w:rsidRDefault="003032B2" w:rsidP="00E934C7">
            <w:pPr>
              <w:pStyle w:val="Nagwek1"/>
              <w:spacing w:before="0" w:beforeAutospacing="0" w:after="0" w:afterAutospacing="0"/>
              <w:outlineLvl w:val="0"/>
              <w:rPr>
                <w:b w:val="0"/>
                <w:sz w:val="22"/>
                <w:szCs w:val="22"/>
              </w:rPr>
            </w:pPr>
          </w:p>
          <w:p w:rsidR="003032B2" w:rsidRPr="00777442" w:rsidRDefault="003032B2" w:rsidP="00E934C7">
            <w:pPr>
              <w:pStyle w:val="Nagwek1"/>
              <w:spacing w:before="0" w:beforeAutospacing="0" w:after="0" w:afterAutospacing="0"/>
              <w:outlineLvl w:val="0"/>
              <w:rPr>
                <w:b w:val="0"/>
                <w:sz w:val="22"/>
                <w:szCs w:val="22"/>
              </w:rPr>
            </w:pPr>
            <w:r w:rsidRPr="00777442">
              <w:rPr>
                <w:sz w:val="22"/>
                <w:szCs w:val="22"/>
              </w:rPr>
              <w:t xml:space="preserve">4. </w:t>
            </w:r>
            <w:r w:rsidRPr="00777442">
              <w:rPr>
                <w:b w:val="0"/>
                <w:sz w:val="22"/>
                <w:szCs w:val="22"/>
              </w:rPr>
              <w:t xml:space="preserve">Ćwiczę, myślę, rozwijam się. Trening mowy i myślenia u dzieci z zaburzeniami komunikacji </w:t>
            </w:r>
          </w:p>
          <w:p w:rsidR="003032B2" w:rsidRPr="00777442" w:rsidRDefault="003032B2" w:rsidP="00E934C7">
            <w:pPr>
              <w:pStyle w:val="NormalnyWeb"/>
              <w:spacing w:before="0" w:beforeAutospacing="0" w:after="0" w:afterAutospacing="0"/>
              <w:rPr>
                <w:sz w:val="22"/>
                <w:szCs w:val="22"/>
              </w:rPr>
            </w:pPr>
            <w:proofErr w:type="gramStart"/>
            <w:r w:rsidRPr="00777442">
              <w:rPr>
                <w:sz w:val="22"/>
                <w:szCs w:val="22"/>
              </w:rPr>
              <w:t>karty</w:t>
            </w:r>
            <w:proofErr w:type="gramEnd"/>
            <w:r w:rsidRPr="00777442">
              <w:rPr>
                <w:sz w:val="22"/>
                <w:szCs w:val="22"/>
              </w:rPr>
              <w:t xml:space="preserve"> pracy zawierają:</w:t>
            </w:r>
          </w:p>
          <w:p w:rsidR="003032B2" w:rsidRPr="00777442" w:rsidRDefault="003032B2" w:rsidP="001F5DB4">
            <w:pPr>
              <w:numPr>
                <w:ilvl w:val="0"/>
                <w:numId w:val="9"/>
              </w:numPr>
              <w:spacing w:after="0" w:line="240" w:lineRule="auto"/>
              <w:rPr>
                <w:rFonts w:ascii="Times New Roman" w:hAnsi="Times New Roman" w:cs="Times New Roman"/>
              </w:rPr>
            </w:pPr>
            <w:proofErr w:type="gramStart"/>
            <w:r w:rsidRPr="00777442">
              <w:rPr>
                <w:rFonts w:ascii="Times New Roman" w:hAnsi="Times New Roman" w:cs="Times New Roman"/>
              </w:rPr>
              <w:t>ćwiczenia</w:t>
            </w:r>
            <w:proofErr w:type="gramEnd"/>
            <w:r w:rsidRPr="00777442">
              <w:rPr>
                <w:rFonts w:ascii="Times New Roman" w:hAnsi="Times New Roman" w:cs="Times New Roman"/>
              </w:rPr>
              <w:t xml:space="preserve"> ogólnorozwojowe</w:t>
            </w:r>
          </w:p>
          <w:p w:rsidR="003032B2" w:rsidRPr="00777442" w:rsidRDefault="003032B2" w:rsidP="001F5DB4">
            <w:pPr>
              <w:numPr>
                <w:ilvl w:val="0"/>
                <w:numId w:val="9"/>
              </w:numPr>
              <w:spacing w:after="0" w:line="240" w:lineRule="auto"/>
              <w:rPr>
                <w:rFonts w:ascii="Times New Roman" w:hAnsi="Times New Roman" w:cs="Times New Roman"/>
              </w:rPr>
            </w:pPr>
            <w:proofErr w:type="gramStart"/>
            <w:r w:rsidRPr="00777442">
              <w:rPr>
                <w:rFonts w:ascii="Times New Roman" w:hAnsi="Times New Roman" w:cs="Times New Roman"/>
              </w:rPr>
              <w:t>ćwiczenia</w:t>
            </w:r>
            <w:proofErr w:type="gramEnd"/>
            <w:r w:rsidRPr="00777442">
              <w:rPr>
                <w:rFonts w:ascii="Times New Roman" w:hAnsi="Times New Roman" w:cs="Times New Roman"/>
              </w:rPr>
              <w:t xml:space="preserve"> wspomagające rozwój i rozumienie mowy</w:t>
            </w:r>
          </w:p>
          <w:p w:rsidR="003032B2" w:rsidRPr="00777442" w:rsidRDefault="003032B2" w:rsidP="001F5DB4">
            <w:pPr>
              <w:numPr>
                <w:ilvl w:val="0"/>
                <w:numId w:val="9"/>
              </w:numPr>
              <w:spacing w:after="0" w:line="240" w:lineRule="auto"/>
              <w:rPr>
                <w:rFonts w:ascii="Times New Roman" w:hAnsi="Times New Roman" w:cs="Times New Roman"/>
              </w:rPr>
            </w:pPr>
            <w:proofErr w:type="gramStart"/>
            <w:r w:rsidRPr="00777442">
              <w:rPr>
                <w:rFonts w:ascii="Times New Roman" w:hAnsi="Times New Roman" w:cs="Times New Roman"/>
              </w:rPr>
              <w:t>zadania</w:t>
            </w:r>
            <w:proofErr w:type="gramEnd"/>
            <w:r w:rsidRPr="00777442">
              <w:rPr>
                <w:rFonts w:ascii="Times New Roman" w:hAnsi="Times New Roman" w:cs="Times New Roman"/>
              </w:rPr>
              <w:t xml:space="preserve"> rozwijające umiejętności wzrokowe</w:t>
            </w:r>
          </w:p>
          <w:p w:rsidR="003032B2" w:rsidRPr="00777442" w:rsidRDefault="003032B2" w:rsidP="001F5DB4">
            <w:pPr>
              <w:numPr>
                <w:ilvl w:val="0"/>
                <w:numId w:val="9"/>
              </w:numPr>
              <w:spacing w:after="0" w:line="240" w:lineRule="auto"/>
              <w:rPr>
                <w:rFonts w:ascii="Times New Roman" w:hAnsi="Times New Roman" w:cs="Times New Roman"/>
              </w:rPr>
            </w:pPr>
            <w:proofErr w:type="gramStart"/>
            <w:r w:rsidRPr="00777442">
              <w:rPr>
                <w:rFonts w:ascii="Times New Roman" w:hAnsi="Times New Roman" w:cs="Times New Roman"/>
              </w:rPr>
              <w:t>zadania</w:t>
            </w:r>
            <w:proofErr w:type="gramEnd"/>
            <w:r w:rsidRPr="00777442">
              <w:rPr>
                <w:rFonts w:ascii="Times New Roman" w:hAnsi="Times New Roman" w:cs="Times New Roman"/>
              </w:rPr>
              <w:t xml:space="preserve"> wspomagające </w:t>
            </w:r>
            <w:proofErr w:type="spellStart"/>
            <w:r w:rsidRPr="00777442">
              <w:rPr>
                <w:rFonts w:ascii="Times New Roman" w:hAnsi="Times New Roman" w:cs="Times New Roman"/>
              </w:rPr>
              <w:t>grafomotorykę</w:t>
            </w:r>
            <w:proofErr w:type="spellEnd"/>
          </w:p>
          <w:p w:rsidR="003032B2" w:rsidRPr="00777442" w:rsidRDefault="003032B2" w:rsidP="001F5DB4">
            <w:pPr>
              <w:numPr>
                <w:ilvl w:val="0"/>
                <w:numId w:val="9"/>
              </w:numPr>
              <w:spacing w:after="0" w:line="240" w:lineRule="auto"/>
              <w:rPr>
                <w:rFonts w:ascii="Times New Roman" w:hAnsi="Times New Roman" w:cs="Times New Roman"/>
              </w:rPr>
            </w:pPr>
            <w:proofErr w:type="gramStart"/>
            <w:r w:rsidRPr="00777442">
              <w:rPr>
                <w:rFonts w:ascii="Times New Roman" w:hAnsi="Times New Roman" w:cs="Times New Roman"/>
              </w:rPr>
              <w:t>ćwiczenia</w:t>
            </w:r>
            <w:proofErr w:type="gramEnd"/>
            <w:r w:rsidRPr="00777442">
              <w:rPr>
                <w:rFonts w:ascii="Times New Roman" w:hAnsi="Times New Roman" w:cs="Times New Roman"/>
              </w:rPr>
              <w:t xml:space="preserve"> słuchowe i językowe</w:t>
            </w:r>
          </w:p>
          <w:p w:rsidR="003032B2" w:rsidRPr="00777442" w:rsidRDefault="003032B2" w:rsidP="001F5DB4">
            <w:pPr>
              <w:numPr>
                <w:ilvl w:val="0"/>
                <w:numId w:val="9"/>
              </w:numPr>
              <w:spacing w:after="0" w:line="240" w:lineRule="auto"/>
              <w:rPr>
                <w:rFonts w:ascii="Times New Roman" w:hAnsi="Times New Roman" w:cs="Times New Roman"/>
              </w:rPr>
            </w:pPr>
            <w:proofErr w:type="gramStart"/>
            <w:r w:rsidRPr="00777442">
              <w:rPr>
                <w:rFonts w:ascii="Times New Roman" w:hAnsi="Times New Roman" w:cs="Times New Roman"/>
              </w:rPr>
              <w:t>ćwiczenia</w:t>
            </w:r>
            <w:proofErr w:type="gramEnd"/>
            <w:r w:rsidRPr="00777442">
              <w:rPr>
                <w:rFonts w:ascii="Times New Roman" w:hAnsi="Times New Roman" w:cs="Times New Roman"/>
              </w:rPr>
              <w:t xml:space="preserve"> rozwijające pamięć</w:t>
            </w:r>
          </w:p>
          <w:p w:rsidR="003032B2" w:rsidRDefault="003032B2" w:rsidP="001F5DB4">
            <w:pPr>
              <w:numPr>
                <w:ilvl w:val="0"/>
                <w:numId w:val="9"/>
              </w:numPr>
              <w:spacing w:after="0" w:line="240" w:lineRule="auto"/>
              <w:rPr>
                <w:rFonts w:ascii="Times New Roman" w:hAnsi="Times New Roman" w:cs="Times New Roman"/>
              </w:rPr>
            </w:pPr>
            <w:proofErr w:type="gramStart"/>
            <w:r w:rsidRPr="00777442">
              <w:rPr>
                <w:rFonts w:ascii="Times New Roman" w:hAnsi="Times New Roman" w:cs="Times New Roman"/>
              </w:rPr>
              <w:t>zadanie</w:t>
            </w:r>
            <w:proofErr w:type="gramEnd"/>
            <w:r w:rsidRPr="00777442">
              <w:rPr>
                <w:rFonts w:ascii="Times New Roman" w:hAnsi="Times New Roman" w:cs="Times New Roman"/>
              </w:rPr>
              <w:t xml:space="preserve"> poświęcone rozwojowi koordynacji wzrokowo-ruchowej</w:t>
            </w:r>
          </w:p>
          <w:p w:rsidR="003032B2" w:rsidRPr="00777442" w:rsidRDefault="003032B2" w:rsidP="001F5DB4">
            <w:pPr>
              <w:numPr>
                <w:ilvl w:val="0"/>
                <w:numId w:val="9"/>
              </w:numPr>
              <w:spacing w:after="0" w:line="240" w:lineRule="auto"/>
              <w:rPr>
                <w:rFonts w:ascii="Times New Roman" w:hAnsi="Times New Roman" w:cs="Times New Roman"/>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139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Fiszki logopedyczne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Pr="0077744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color w:val="auto"/>
                <w:sz w:val="22"/>
                <w:szCs w:val="22"/>
              </w:rPr>
              <w:t>FISZKI logopedyczne to zestawy poręcznych kartoników umieszczonych w zamykanym kartonowym pudełku.</w:t>
            </w:r>
            <w:r w:rsidRPr="00777442">
              <w:rPr>
                <w:rFonts w:ascii="Times New Roman" w:hAnsi="Times New Roman" w:cs="Times New Roman"/>
                <w:color w:val="auto"/>
                <w:sz w:val="22"/>
                <w:szCs w:val="22"/>
              </w:rPr>
              <w:br/>
            </w:r>
            <w:r w:rsidRPr="00777442">
              <w:rPr>
                <w:rFonts w:ascii="Times New Roman" w:hAnsi="Times New Roman" w:cs="Times New Roman"/>
                <w:color w:val="auto"/>
                <w:sz w:val="22"/>
                <w:szCs w:val="22"/>
              </w:rPr>
              <w:br/>
              <w:t>Każdy zestaw FISZEK logopedycznych zawiera: 100 kartoników, w tym</w:t>
            </w:r>
            <w:proofErr w:type="gramStart"/>
            <w:r w:rsidRPr="00777442">
              <w:rPr>
                <w:rFonts w:ascii="Times New Roman" w:hAnsi="Times New Roman" w:cs="Times New Roman"/>
                <w:color w:val="auto"/>
                <w:sz w:val="22"/>
                <w:szCs w:val="22"/>
              </w:rPr>
              <w:t>:</w:t>
            </w:r>
            <w:r w:rsidRPr="00777442">
              <w:rPr>
                <w:rFonts w:ascii="Times New Roman" w:hAnsi="Times New Roman" w:cs="Times New Roman"/>
                <w:color w:val="auto"/>
                <w:sz w:val="22"/>
                <w:szCs w:val="22"/>
              </w:rPr>
              <w:br/>
            </w:r>
            <w:r w:rsidRPr="00777442">
              <w:rPr>
                <w:rFonts w:ascii="Times New Roman" w:hAnsi="Times New Roman" w:cs="Times New Roman"/>
                <w:color w:val="auto"/>
                <w:sz w:val="22"/>
                <w:szCs w:val="22"/>
              </w:rPr>
              <w:br/>
              <w:t>- 90 kartoników</w:t>
            </w:r>
            <w:proofErr w:type="gramEnd"/>
            <w:r w:rsidRPr="00777442">
              <w:rPr>
                <w:rFonts w:ascii="Times New Roman" w:hAnsi="Times New Roman" w:cs="Times New Roman"/>
                <w:color w:val="auto"/>
                <w:sz w:val="22"/>
                <w:szCs w:val="22"/>
              </w:rPr>
              <w:t xml:space="preserve"> z materiałem słowno-obrazkowym (obrazek i nazwa przedmiotu oraz związek wyrazowy i zdanie z utrwalanym wyrazem lub jego odmianą)</w:t>
            </w:r>
            <w:r w:rsidRPr="00777442">
              <w:rPr>
                <w:rFonts w:ascii="Times New Roman" w:hAnsi="Times New Roman" w:cs="Times New Roman"/>
                <w:color w:val="auto"/>
                <w:sz w:val="22"/>
                <w:szCs w:val="22"/>
              </w:rPr>
              <w:br/>
              <w:t>- 10 kartoników z krótkimi historyjkami oraz pytaniami do tekstu. Dzięki nim dzieci mogą wykorzystywać utrwalone wcześniej słowa w mowie spontanicznej.</w:t>
            </w:r>
            <w:r w:rsidRPr="00777442">
              <w:rPr>
                <w:rFonts w:ascii="Times New Roman" w:hAnsi="Times New Roman" w:cs="Times New Roman"/>
                <w:color w:val="auto"/>
                <w:sz w:val="22"/>
                <w:szCs w:val="22"/>
              </w:rPr>
              <w:br/>
              <w:t xml:space="preserve">- 2 </w:t>
            </w:r>
            <w:proofErr w:type="gramStart"/>
            <w:r w:rsidRPr="00777442">
              <w:rPr>
                <w:rFonts w:ascii="Times New Roman" w:hAnsi="Times New Roman" w:cs="Times New Roman"/>
                <w:color w:val="auto"/>
                <w:sz w:val="22"/>
                <w:szCs w:val="22"/>
              </w:rPr>
              <w:t>kartoniki</w:t>
            </w:r>
            <w:proofErr w:type="gramEnd"/>
            <w:r w:rsidRPr="00777442">
              <w:rPr>
                <w:rFonts w:ascii="Times New Roman" w:hAnsi="Times New Roman" w:cs="Times New Roman"/>
                <w:color w:val="auto"/>
                <w:sz w:val="22"/>
                <w:szCs w:val="22"/>
              </w:rPr>
              <w:t xml:space="preserve"> - przekładki z napisami "NAUKA" i "UMIEM" służące do oddzielania materiału nowego, aktualnie wykorzystywanego do nauki oraz już opanowanego.</w:t>
            </w:r>
          </w:p>
          <w:p w:rsidR="003032B2" w:rsidRPr="00777442" w:rsidRDefault="003032B2" w:rsidP="00E934C7">
            <w:pPr>
              <w:pStyle w:val="Nagwek2"/>
              <w:spacing w:before="0" w:line="240" w:lineRule="auto"/>
              <w:outlineLvl w:val="1"/>
              <w:rPr>
                <w:rFonts w:ascii="Times New Roman" w:eastAsia="Times New Roman" w:hAnsi="Times New Roman" w:cs="Times New Roman"/>
                <w:color w:val="auto"/>
                <w:sz w:val="22"/>
                <w:szCs w:val="22"/>
              </w:rPr>
            </w:pPr>
            <w:r w:rsidRPr="00777442">
              <w:rPr>
                <w:rFonts w:ascii="Times New Roman" w:hAnsi="Times New Roman" w:cs="Times New Roman"/>
                <w:color w:val="auto"/>
                <w:sz w:val="22"/>
                <w:szCs w:val="22"/>
                <w:lang w:eastAsia="en-US"/>
              </w:rPr>
              <w:t>1.</w:t>
            </w:r>
            <w:r w:rsidRPr="00777442">
              <w:rPr>
                <w:rFonts w:ascii="Times New Roman" w:hAnsi="Times New Roman" w:cs="Times New Roman"/>
                <w:color w:val="auto"/>
                <w:sz w:val="22"/>
                <w:szCs w:val="22"/>
              </w:rPr>
              <w:t xml:space="preserve"> Fiszki logopedyczne głoski Ś Ź Ć DŹ</w:t>
            </w:r>
          </w:p>
          <w:p w:rsidR="003032B2" w:rsidRPr="00777442" w:rsidRDefault="003032B2" w:rsidP="00E934C7">
            <w:pPr>
              <w:pStyle w:val="Default"/>
              <w:jc w:val="both"/>
              <w:rPr>
                <w:rFonts w:ascii="Times New Roman" w:hAnsi="Times New Roman" w:cs="Times New Roman"/>
                <w:color w:val="auto"/>
                <w:sz w:val="22"/>
                <w:szCs w:val="22"/>
              </w:rPr>
            </w:pPr>
            <w:r w:rsidRPr="00777442">
              <w:rPr>
                <w:rFonts w:ascii="Times New Roman" w:hAnsi="Times New Roman" w:cs="Times New Roman"/>
                <w:color w:val="auto"/>
                <w:sz w:val="22"/>
                <w:szCs w:val="22"/>
                <w:lang w:eastAsia="en-US"/>
              </w:rPr>
              <w:t>2.</w:t>
            </w:r>
            <w:r w:rsidRPr="00777442">
              <w:rPr>
                <w:rFonts w:ascii="Times New Roman" w:hAnsi="Times New Roman" w:cs="Times New Roman"/>
                <w:color w:val="auto"/>
                <w:sz w:val="22"/>
                <w:szCs w:val="22"/>
              </w:rPr>
              <w:t xml:space="preserve"> Fiszki logopedyczne głoska r</w:t>
            </w:r>
          </w:p>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lang w:eastAsia="en-US"/>
              </w:rPr>
              <w:t xml:space="preserve">3. </w:t>
            </w:r>
            <w:r w:rsidRPr="00777442">
              <w:rPr>
                <w:b w:val="0"/>
                <w:sz w:val="22"/>
                <w:szCs w:val="22"/>
              </w:rPr>
              <w:t xml:space="preserve">Fiszki logopedyczne - mówię S, Z, C, </w:t>
            </w:r>
            <w:proofErr w:type="spellStart"/>
            <w:r w:rsidRPr="00777442">
              <w:rPr>
                <w:b w:val="0"/>
                <w:sz w:val="22"/>
                <w:szCs w:val="22"/>
              </w:rPr>
              <w:t>Dz</w:t>
            </w:r>
            <w:proofErr w:type="spellEnd"/>
            <w:r w:rsidRPr="00777442">
              <w:rPr>
                <w:b w:val="0"/>
                <w:sz w:val="22"/>
                <w:szCs w:val="22"/>
              </w:rPr>
              <w:t xml:space="preserve"> </w:t>
            </w:r>
          </w:p>
          <w:p w:rsidR="003032B2" w:rsidRPr="00777442" w:rsidRDefault="003032B2" w:rsidP="00E934C7">
            <w:pPr>
              <w:pStyle w:val="Nagwek1"/>
              <w:spacing w:before="0" w:beforeAutospacing="0" w:after="0" w:afterAutospacing="0"/>
              <w:outlineLvl w:val="0"/>
              <w:rPr>
                <w:sz w:val="22"/>
                <w:szCs w:val="22"/>
              </w:rPr>
            </w:pPr>
            <w:r w:rsidRPr="00777442">
              <w:rPr>
                <w:b w:val="0"/>
                <w:sz w:val="22"/>
                <w:szCs w:val="22"/>
              </w:rPr>
              <w:lastRenderedPageBreak/>
              <w:t>4.</w:t>
            </w:r>
            <w:r w:rsidRPr="00777442">
              <w:rPr>
                <w:sz w:val="22"/>
                <w:szCs w:val="22"/>
              </w:rPr>
              <w:t xml:space="preserve"> </w:t>
            </w:r>
            <w:r w:rsidRPr="00777442">
              <w:rPr>
                <w:rStyle w:val="Pogrubienie"/>
                <w:sz w:val="22"/>
                <w:szCs w:val="22"/>
              </w:rPr>
              <w:t xml:space="preserve">Fiszki </w:t>
            </w:r>
            <w:proofErr w:type="gramStart"/>
            <w:r w:rsidRPr="00777442">
              <w:rPr>
                <w:rStyle w:val="Pogrubienie"/>
                <w:sz w:val="22"/>
                <w:szCs w:val="22"/>
              </w:rPr>
              <w:t>logopedyczne  - głoski</w:t>
            </w:r>
            <w:proofErr w:type="gramEnd"/>
            <w:r w:rsidRPr="00777442">
              <w:rPr>
                <w:rStyle w:val="Pogrubienie"/>
                <w:sz w:val="22"/>
                <w:szCs w:val="22"/>
              </w:rPr>
              <w:t xml:space="preserve"> SZ Ż(RZ) CZ DŻ</w:t>
            </w:r>
          </w:p>
          <w:p w:rsidR="003032B2" w:rsidRPr="00777442" w:rsidRDefault="003032B2" w:rsidP="00E934C7">
            <w:pPr>
              <w:pStyle w:val="Default"/>
              <w:jc w:val="both"/>
              <w:rPr>
                <w:rFonts w:ascii="Times New Roman" w:hAnsi="Times New Roman" w:cs="Times New Roman"/>
                <w:color w:val="auto"/>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140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 xml:space="preserve">Terapia językowa dzieci - materiały </w:t>
            </w:r>
            <w:proofErr w:type="spellStart"/>
            <w:r w:rsidRPr="00777442">
              <w:rPr>
                <w:rFonts w:ascii="Times New Roman" w:eastAsiaTheme="minorHAnsi" w:hAnsi="Times New Roman" w:cs="Times New Roman"/>
                <w:color w:val="auto"/>
                <w:lang w:eastAsia="en-US"/>
              </w:rPr>
              <w:t>dyd</w:t>
            </w:r>
            <w:proofErr w:type="spellEnd"/>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3szt.,</w:t>
            </w:r>
          </w:p>
        </w:tc>
        <w:tc>
          <w:tcPr>
            <w:tcW w:w="3964" w:type="dxa"/>
          </w:tcPr>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eastAsiaTheme="minorHAnsi" w:hAnsi="Times New Roman" w:cs="Times New Roman"/>
                <w:b/>
                <w:color w:val="auto"/>
                <w:sz w:val="22"/>
                <w:szCs w:val="22"/>
                <w:lang w:eastAsia="en-US"/>
              </w:rPr>
              <w:t>1.</w:t>
            </w:r>
            <w:r w:rsidRPr="00777442">
              <w:rPr>
                <w:rFonts w:ascii="Times New Roman" w:eastAsiaTheme="minorHAnsi" w:hAnsi="Times New Roman" w:cs="Times New Roman"/>
                <w:color w:val="auto"/>
                <w:sz w:val="22"/>
                <w:szCs w:val="22"/>
                <w:lang w:eastAsia="en-US"/>
              </w:rPr>
              <w:t xml:space="preserve">Terapia językowa dzieci - </w:t>
            </w:r>
            <w:r w:rsidRPr="00777442">
              <w:rPr>
                <w:rFonts w:ascii="Times New Roman" w:hAnsi="Times New Roman" w:cs="Times New Roman"/>
                <w:color w:val="00000A"/>
                <w:sz w:val="22"/>
                <w:szCs w:val="22"/>
                <w:lang w:eastAsia="en-US"/>
              </w:rPr>
              <w:t xml:space="preserve">łączenie wyrazów w zdania to zestaw pomocy do nauki budowania prostych zdań oraz rozbudowywania grupy podmiotu i dopełnienia. Ćwiczenia oparte są na czterech prostych zdaniach, do których dołącza się nowe wyrazy, by w ten sposób, stopniowo konstruować rozbudowane zdania. Pomoc kształtuje umiejętność zadawania pytań do poszczególnych wyrazów w zdaniu lub zadawania pytań do tego, co widzimy na obrazku. Konstrukcja ćwiczeń wspiera mówienie (zadawanie pytań i udzielanie odpowiedzi). </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Zestaw zawiera:</w:t>
            </w:r>
          </w:p>
          <w:p w:rsidR="003032B2" w:rsidRPr="00777442" w:rsidRDefault="003032B2" w:rsidP="00E934C7">
            <w:pPr>
              <w:pStyle w:val="Default"/>
              <w:rPr>
                <w:rFonts w:ascii="Times New Roman" w:hAnsi="Times New Roman" w:cs="Times New Roman"/>
                <w:color w:val="00000A"/>
                <w:sz w:val="22"/>
                <w:szCs w:val="22"/>
                <w:lang w:eastAsia="en-US"/>
              </w:rPr>
            </w:pP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- 15 dużych tabel</w:t>
            </w: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duże, czytelne etykiety z napisami i obrazkami</w:t>
            </w:r>
          </w:p>
          <w:p w:rsidR="003032B2" w:rsidRPr="00777442" w:rsidRDefault="003032B2" w:rsidP="00E934C7">
            <w:pPr>
              <w:pStyle w:val="Default"/>
              <w:rPr>
                <w:rFonts w:ascii="Times New Roman" w:hAnsi="Times New Roman" w:cs="Times New Roman"/>
                <w:color w:val="00000A"/>
                <w:sz w:val="22"/>
                <w:szCs w:val="22"/>
                <w:lang w:eastAsia="en-US"/>
              </w:rPr>
            </w:pP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b/>
                <w:color w:val="00000A"/>
                <w:sz w:val="22"/>
                <w:szCs w:val="22"/>
                <w:lang w:eastAsia="en-US"/>
              </w:rPr>
              <w:t>2.</w:t>
            </w:r>
            <w:r w:rsidRPr="00777442">
              <w:rPr>
                <w:rFonts w:ascii="Times New Roman" w:hAnsi="Times New Roman" w:cs="Times New Roman"/>
                <w:color w:val="00000A"/>
                <w:sz w:val="22"/>
                <w:szCs w:val="22"/>
                <w:lang w:eastAsia="en-US"/>
              </w:rPr>
              <w:t xml:space="preserve"> Terapia językowa dzieci budowanie struktury zdania</w:t>
            </w:r>
          </w:p>
          <w:p w:rsidR="003032B2" w:rsidRPr="00777442" w:rsidRDefault="003032B2" w:rsidP="00E934C7">
            <w:pPr>
              <w:pStyle w:val="Default"/>
              <w:rPr>
                <w:rFonts w:ascii="Times New Roman" w:hAnsi="Times New Roman" w:cs="Times New Roman"/>
                <w:sz w:val="22"/>
                <w:szCs w:val="22"/>
              </w:rPr>
            </w:pPr>
            <w:r w:rsidRPr="00777442">
              <w:rPr>
                <w:rFonts w:ascii="Times New Roman" w:hAnsi="Times New Roman" w:cs="Times New Roman"/>
                <w:sz w:val="22"/>
                <w:szCs w:val="22"/>
              </w:rPr>
              <w:t>Pomoc składa się z</w:t>
            </w:r>
            <w:proofErr w:type="gramStart"/>
            <w:r w:rsidRPr="00777442">
              <w:rPr>
                <w:rFonts w:ascii="Times New Roman" w:hAnsi="Times New Roman" w:cs="Times New Roman"/>
                <w:sz w:val="22"/>
                <w:szCs w:val="22"/>
              </w:rPr>
              <w:t>:</w:t>
            </w:r>
            <w:r w:rsidRPr="00777442">
              <w:rPr>
                <w:rFonts w:ascii="Times New Roman" w:hAnsi="Times New Roman" w:cs="Times New Roman"/>
                <w:sz w:val="22"/>
                <w:szCs w:val="22"/>
              </w:rPr>
              <w:br/>
              <w:t>– materiału</w:t>
            </w:r>
            <w:proofErr w:type="gramEnd"/>
            <w:r w:rsidRPr="00777442">
              <w:rPr>
                <w:rFonts w:ascii="Times New Roman" w:hAnsi="Times New Roman" w:cs="Times New Roman"/>
                <w:sz w:val="22"/>
                <w:szCs w:val="22"/>
              </w:rPr>
              <w:t xml:space="preserve"> obrazkowego (16 ilustracji),</w:t>
            </w:r>
            <w:r w:rsidRPr="00777442">
              <w:rPr>
                <w:rFonts w:ascii="Times New Roman" w:hAnsi="Times New Roman" w:cs="Times New Roman"/>
                <w:sz w:val="22"/>
                <w:szCs w:val="22"/>
              </w:rPr>
              <w:br/>
              <w:t>– etykiet ze zdaniami (po 7 do każdej ilustracji),</w:t>
            </w:r>
            <w:r w:rsidRPr="00777442">
              <w:rPr>
                <w:rFonts w:ascii="Times New Roman" w:hAnsi="Times New Roman" w:cs="Times New Roman"/>
                <w:sz w:val="22"/>
                <w:szCs w:val="22"/>
              </w:rPr>
              <w:br/>
              <w:t>– etykiet z wyrazami do samodzielnego układania zdania.</w:t>
            </w:r>
          </w:p>
          <w:p w:rsidR="003032B2" w:rsidRPr="00777442" w:rsidRDefault="003032B2" w:rsidP="00E934C7">
            <w:pPr>
              <w:pStyle w:val="Default"/>
              <w:rPr>
                <w:rFonts w:ascii="Times New Roman" w:hAnsi="Times New Roman" w:cs="Times New Roman"/>
                <w:color w:val="00000A"/>
                <w:sz w:val="22"/>
                <w:szCs w:val="22"/>
                <w:lang w:eastAsia="en-US"/>
              </w:rPr>
            </w:pPr>
          </w:p>
          <w:p w:rsidR="003032B2" w:rsidRPr="00777442" w:rsidRDefault="003032B2" w:rsidP="00E934C7">
            <w:pPr>
              <w:pStyle w:val="Default"/>
              <w:rPr>
                <w:rFonts w:ascii="Times New Roman" w:hAnsi="Times New Roman" w:cs="Times New Roman"/>
                <w:color w:val="00000A"/>
                <w:sz w:val="22"/>
                <w:szCs w:val="22"/>
                <w:lang w:eastAsia="en-US"/>
              </w:rPr>
            </w:pPr>
            <w:r w:rsidRPr="00777442">
              <w:rPr>
                <w:rFonts w:ascii="Times New Roman" w:hAnsi="Times New Roman" w:cs="Times New Roman"/>
                <w:b/>
                <w:color w:val="00000A"/>
                <w:sz w:val="22"/>
                <w:szCs w:val="22"/>
                <w:lang w:eastAsia="en-US"/>
              </w:rPr>
              <w:t>3.</w:t>
            </w:r>
            <w:r w:rsidRPr="00777442">
              <w:rPr>
                <w:rFonts w:ascii="Times New Roman" w:hAnsi="Times New Roman" w:cs="Times New Roman"/>
                <w:color w:val="00000A"/>
                <w:sz w:val="22"/>
                <w:szCs w:val="22"/>
                <w:lang w:eastAsia="en-US"/>
              </w:rPr>
              <w:t xml:space="preserve"> Terapia językowa dzieci – łączenie wyrazów w zdania</w:t>
            </w:r>
          </w:p>
          <w:p w:rsidR="003032B2" w:rsidRPr="00777442" w:rsidRDefault="003032B2" w:rsidP="00E934C7">
            <w:pPr>
              <w:pStyle w:val="Default"/>
              <w:rPr>
                <w:rFonts w:ascii="Times New Roman" w:hAnsi="Times New Roman" w:cs="Times New Roman"/>
                <w:sz w:val="22"/>
                <w:szCs w:val="22"/>
              </w:rPr>
            </w:pPr>
            <w:r w:rsidRPr="00777442">
              <w:rPr>
                <w:rStyle w:val="Pogrubienie"/>
                <w:rFonts w:ascii="Times New Roman" w:hAnsi="Times New Roman" w:cs="Times New Roman"/>
                <w:sz w:val="22"/>
                <w:szCs w:val="22"/>
              </w:rPr>
              <w:t>Zestaw zawiera</w:t>
            </w:r>
            <w:proofErr w:type="gramStart"/>
            <w:r w:rsidRPr="00777442">
              <w:rPr>
                <w:rStyle w:val="Pogrubienie"/>
                <w:rFonts w:ascii="Times New Roman" w:hAnsi="Times New Roman" w:cs="Times New Roman"/>
                <w:sz w:val="22"/>
                <w:szCs w:val="22"/>
              </w:rPr>
              <w:t>:</w:t>
            </w:r>
            <w:r w:rsidRPr="00777442">
              <w:rPr>
                <w:rFonts w:ascii="Times New Roman" w:hAnsi="Times New Roman" w:cs="Times New Roman"/>
                <w:sz w:val="22"/>
                <w:szCs w:val="22"/>
              </w:rPr>
              <w:br/>
            </w:r>
            <w:r w:rsidRPr="00777442">
              <w:rPr>
                <w:rFonts w:ascii="Times New Roman" w:hAnsi="Times New Roman" w:cs="Times New Roman"/>
                <w:sz w:val="22"/>
                <w:szCs w:val="22"/>
              </w:rPr>
              <w:br/>
              <w:t>- 15 dużych</w:t>
            </w:r>
            <w:proofErr w:type="gramEnd"/>
            <w:r w:rsidRPr="00777442">
              <w:rPr>
                <w:rFonts w:ascii="Times New Roman" w:hAnsi="Times New Roman" w:cs="Times New Roman"/>
                <w:sz w:val="22"/>
                <w:szCs w:val="22"/>
              </w:rPr>
              <w:t xml:space="preserve"> tabel</w:t>
            </w:r>
            <w:r w:rsidRPr="00777442">
              <w:rPr>
                <w:rFonts w:ascii="Times New Roman" w:hAnsi="Times New Roman" w:cs="Times New Roman"/>
                <w:sz w:val="22"/>
                <w:szCs w:val="22"/>
              </w:rPr>
              <w:br/>
              <w:t>- duże, czytelne etykiety z napisami i obrazkami</w:t>
            </w:r>
          </w:p>
          <w:p w:rsidR="003032B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Pomoc kształtuje umiejętność zadawania pytań do poszczególnych wyrazów w zdaniu lub zadawania pytań do tego, co widzimy na obrazku. Konstrukcja ćwiczeń wspiera mówienie (zadawanie pytań i udzielanie odpowiedzi).</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141</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000000" w:themeColor="text1"/>
                <w:lang w:eastAsia="en-US"/>
              </w:rPr>
              <w:t>Magiczny dywany do zajęć dla uczniów z SPE w tym z niepełnosprawnością</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Magiczny dywan będzie służył do zajęć projektowych dla uczniów ze specjalnymi potrzebami edukacyjnymi, a także dla uczniów z niepełnosprawnościami w czasie trwania projektu, a po jego zakończeniu również będzie służył uczniom w czasie zajęć z terapeutą.</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xml:space="preserve">Zawartość zestawu Magiczny dywan: magiczne „oko” wykrywające ruch, wbudowany projektor krótkoogniskowy, wbudowany komputer klasy PC, zestaw interaktywnych gier i zabaw </w:t>
            </w:r>
            <w:r w:rsidRPr="00777442">
              <w:rPr>
                <w:rFonts w:ascii="Times New Roman" w:eastAsiaTheme="minorHAnsi" w:hAnsi="Times New Roman" w:cs="Times New Roman"/>
                <w:color w:val="auto"/>
                <w:sz w:val="22"/>
                <w:szCs w:val="22"/>
                <w:lang w:eastAsia="en-US"/>
              </w:rPr>
              <w:lastRenderedPageBreak/>
              <w:t>edukacyjnych, pilot zdalnego sterowania, złącza USB, VGA, LAN, Audio, wieszak sufitowy, kabel zasilający, instrukcja obsługi.</w:t>
            </w: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p>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hAnsi="Times New Roman" w:cs="Times New Roman"/>
                <w:sz w:val="22"/>
                <w:szCs w:val="22"/>
              </w:rPr>
              <w:t>Magiczny Dywan wraz z dwoma pakietami gier: EDU i REW to interaktywna podłoga lub stół, który łączy aktywność ruchową dzieci z ich edukacją a także może wspomagać rehabilitację dzieci ze specjalnymi potrzebami. Dedykowany dla uczniów szkoły podstawowej.</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142</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Domino matematyczne</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tc>
        <w:tc>
          <w:tcPr>
            <w:tcW w:w="3964" w:type="dxa"/>
          </w:tcPr>
          <w:p w:rsidR="003032B2" w:rsidRDefault="003032B2" w:rsidP="00E934C7">
            <w:pPr>
              <w:pStyle w:val="Nagwek1"/>
              <w:spacing w:before="0" w:beforeAutospacing="0" w:after="0" w:afterAutospacing="0"/>
              <w:outlineLvl w:val="0"/>
              <w:rPr>
                <w:b w:val="0"/>
                <w:sz w:val="22"/>
                <w:szCs w:val="22"/>
              </w:rPr>
            </w:pPr>
            <w:r w:rsidRPr="00777442">
              <w:rPr>
                <w:b w:val="0"/>
                <w:sz w:val="22"/>
                <w:szCs w:val="22"/>
              </w:rPr>
              <w:t xml:space="preserve">Domino matematyczne. Zestaw 60 gier dla uczniów szkoły podstawowej. Domina wykonane są na powlekanym, grubszym kartonie. Wszystkie domina mają po drugiej stronie numery zestawów. </w:t>
            </w:r>
          </w:p>
          <w:p w:rsidR="003032B2" w:rsidRPr="00777442" w:rsidRDefault="003032B2" w:rsidP="00E934C7">
            <w:pPr>
              <w:pStyle w:val="Nagwek1"/>
              <w:spacing w:before="0" w:beforeAutospacing="0" w:after="0" w:afterAutospacing="0"/>
              <w:outlineLvl w:val="0"/>
              <w:rPr>
                <w:b w:val="0"/>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143</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Bingo matematyczne</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Książka zawiera ponad 1600 zadań, zebranych w 59 zestawów, które służą do gry w Bingo Matematyczne. Oprawa miękka</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144</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Matematyka na planszy. Zestaw 22 gier</w:t>
            </w:r>
          </w:p>
        </w:tc>
        <w:tc>
          <w:tcPr>
            <w:tcW w:w="1090" w:type="dxa"/>
          </w:tcPr>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1zestaw</w:t>
            </w:r>
          </w:p>
        </w:tc>
        <w:tc>
          <w:tcPr>
            <w:tcW w:w="3964" w:type="dxa"/>
          </w:tcPr>
          <w:p w:rsidR="003032B2" w:rsidRPr="00777442" w:rsidRDefault="003032B2" w:rsidP="00E934C7">
            <w:pPr>
              <w:pStyle w:val="Nagwek1"/>
              <w:spacing w:before="0" w:beforeAutospacing="0" w:after="0" w:afterAutospacing="0"/>
              <w:outlineLvl w:val="0"/>
              <w:rPr>
                <w:b w:val="0"/>
                <w:sz w:val="22"/>
                <w:szCs w:val="22"/>
              </w:rPr>
            </w:pPr>
            <w:r w:rsidRPr="00777442">
              <w:rPr>
                <w:b w:val="0"/>
                <w:sz w:val="22"/>
                <w:szCs w:val="22"/>
              </w:rPr>
              <w:t>Matematyka na planszy. Zestaw 22 gier matematycznych dla uczniów</w:t>
            </w:r>
          </w:p>
          <w:p w:rsidR="003032B2" w:rsidRPr="00777442" w:rsidRDefault="003032B2" w:rsidP="001F5DB4">
            <w:pPr>
              <w:numPr>
                <w:ilvl w:val="0"/>
                <w:numId w:val="10"/>
              </w:numPr>
              <w:spacing w:after="0" w:line="240" w:lineRule="auto"/>
              <w:rPr>
                <w:rFonts w:ascii="Times New Roman" w:hAnsi="Times New Roman" w:cs="Times New Roman"/>
              </w:rPr>
            </w:pPr>
            <w:r w:rsidRPr="00777442">
              <w:rPr>
                <w:rFonts w:ascii="Times New Roman" w:hAnsi="Times New Roman" w:cs="Times New Roman"/>
              </w:rPr>
              <w:t xml:space="preserve">Zawarte w zestawie propozycje gier dydaktycznych pomogą uatrakcyjnić zajęcia </w:t>
            </w:r>
            <w:proofErr w:type="gramStart"/>
            <w:r w:rsidRPr="00777442">
              <w:rPr>
                <w:rFonts w:ascii="Times New Roman" w:hAnsi="Times New Roman" w:cs="Times New Roman"/>
              </w:rPr>
              <w:t>z  matematyki</w:t>
            </w:r>
            <w:proofErr w:type="gramEnd"/>
            <w:r w:rsidRPr="00777442">
              <w:rPr>
                <w:rFonts w:ascii="Times New Roman" w:hAnsi="Times New Roman" w:cs="Times New Roman"/>
              </w:rPr>
              <w:t xml:space="preserve"> </w:t>
            </w:r>
          </w:p>
          <w:p w:rsidR="003032B2" w:rsidRPr="00777442" w:rsidRDefault="003032B2" w:rsidP="001F5DB4">
            <w:pPr>
              <w:numPr>
                <w:ilvl w:val="0"/>
                <w:numId w:val="10"/>
              </w:numPr>
              <w:spacing w:after="0" w:line="240" w:lineRule="auto"/>
              <w:rPr>
                <w:rFonts w:ascii="Times New Roman" w:hAnsi="Times New Roman" w:cs="Times New Roman"/>
              </w:rPr>
            </w:pPr>
            <w:r w:rsidRPr="00777442">
              <w:rPr>
                <w:rFonts w:ascii="Times New Roman" w:hAnsi="Times New Roman" w:cs="Times New Roman"/>
              </w:rPr>
              <w:t>Do każdej gry dołączone są ogólne informacje na temat treści pojawiających się w poleceniach oraz krótki opis typu zadań i umiejętności, które są kształcone podczas rozgrywki. Znaczący wpływ na wynik rozgrywki mają wiedza i umiejętności strategiczne ucznia. W każdej grze uczniowie są nie tylko uczestnikami, ale również wchodzą w skład jury. Zadania i polecenia są tak dobrane, że nie wymagają od uczniów wykonywania skomplikowanych rachunków i operacji myślowych, większość można rozwiązać w pamięci.</w:t>
            </w:r>
          </w:p>
          <w:p w:rsidR="003032B2" w:rsidRPr="00777442" w:rsidRDefault="003032B2" w:rsidP="001F5DB4">
            <w:pPr>
              <w:numPr>
                <w:ilvl w:val="0"/>
                <w:numId w:val="10"/>
              </w:numPr>
              <w:spacing w:after="0" w:line="240" w:lineRule="auto"/>
              <w:rPr>
                <w:rFonts w:ascii="Times New Roman" w:hAnsi="Times New Roman" w:cs="Times New Roman"/>
              </w:rPr>
            </w:pPr>
            <w:r w:rsidRPr="00777442">
              <w:rPr>
                <w:rFonts w:ascii="Times New Roman" w:hAnsi="Times New Roman" w:cs="Times New Roman"/>
              </w:rPr>
              <w:t>Zabawy można się w dowolny sposób modyfikować i dostosowywać do potrzeb lekcji. Wystarczy odpowiednio zredukować zestaw kart bądź uzupełnić go o własne pomysły.</w:t>
            </w:r>
          </w:p>
          <w:p w:rsidR="003032B2" w:rsidRPr="00777442" w:rsidRDefault="003032B2" w:rsidP="001F5DB4">
            <w:pPr>
              <w:numPr>
                <w:ilvl w:val="0"/>
                <w:numId w:val="10"/>
              </w:numPr>
              <w:spacing w:after="0" w:line="240" w:lineRule="auto"/>
              <w:rPr>
                <w:rFonts w:ascii="Times New Roman" w:hAnsi="Times New Roman" w:cs="Times New Roman"/>
              </w:rPr>
            </w:pPr>
            <w:r w:rsidRPr="00777442">
              <w:rPr>
                <w:rFonts w:ascii="Times New Roman" w:hAnsi="Times New Roman" w:cs="Times New Roman"/>
              </w:rPr>
              <w:t>Gry dydaktyczne wdrażają młodego człowieka do uczciwej rywalizacji w codziennym życiu.</w:t>
            </w:r>
          </w:p>
          <w:p w:rsidR="003032B2" w:rsidRPr="00777442" w:rsidRDefault="003032B2" w:rsidP="001F5DB4">
            <w:pPr>
              <w:numPr>
                <w:ilvl w:val="0"/>
                <w:numId w:val="10"/>
              </w:numPr>
              <w:spacing w:after="0" w:line="240" w:lineRule="auto"/>
              <w:rPr>
                <w:rFonts w:ascii="Times New Roman" w:hAnsi="Times New Roman" w:cs="Times New Roman"/>
              </w:rPr>
            </w:pPr>
            <w:r w:rsidRPr="00777442">
              <w:rPr>
                <w:rFonts w:ascii="Times New Roman" w:hAnsi="Times New Roman" w:cs="Times New Roman"/>
              </w:rPr>
              <w:t xml:space="preserve">Gry wykorzystują wiadomości z różnych działów matematyki oraz </w:t>
            </w:r>
            <w:r w:rsidRPr="00777442">
              <w:rPr>
                <w:rFonts w:ascii="Times New Roman" w:hAnsi="Times New Roman" w:cs="Times New Roman"/>
              </w:rPr>
              <w:lastRenderedPageBreak/>
              <w:t>zróżnicowane umiejętności matematyczne.</w:t>
            </w:r>
          </w:p>
          <w:p w:rsidR="003032B2" w:rsidRPr="001D7239" w:rsidRDefault="003032B2" w:rsidP="001F5DB4">
            <w:pPr>
              <w:numPr>
                <w:ilvl w:val="0"/>
                <w:numId w:val="10"/>
              </w:numPr>
              <w:spacing w:after="0" w:line="240" w:lineRule="auto"/>
              <w:rPr>
                <w:rFonts w:ascii="Times New Roman" w:eastAsia="Times New Roman" w:hAnsi="Times New Roman" w:cs="Times New Roman"/>
                <w:color w:val="auto"/>
              </w:rPr>
            </w:pPr>
            <w:r w:rsidRPr="00777442">
              <w:rPr>
                <w:rFonts w:ascii="Times New Roman" w:hAnsi="Times New Roman" w:cs="Times New Roman"/>
              </w:rPr>
              <w:t xml:space="preserve">W zestawie znajdziecie 12 plansz do gry, 74 arkusze kart do wycięcia oraz doskonale opracowany poradnik z instrukcjami jak przeprowadzić wszystkie 22 gry. Całość opakowana jest w sztywną teczkę. </w:t>
            </w:r>
          </w:p>
          <w:p w:rsidR="003032B2" w:rsidRPr="00777442" w:rsidRDefault="003032B2" w:rsidP="00E934C7">
            <w:pPr>
              <w:spacing w:after="0" w:line="240" w:lineRule="auto"/>
              <w:ind w:left="720"/>
              <w:rPr>
                <w:rFonts w:ascii="Times New Roman" w:eastAsia="Times New Roman" w:hAnsi="Times New Roman" w:cs="Times New Roman"/>
                <w:color w:val="auto"/>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145</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Gry i zabawy matematyczne dla uczniów</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4szt.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sz w:val="22"/>
                <w:szCs w:val="22"/>
              </w:rPr>
              <w:t>1.W książce znajdują się propozycje 50 gier i zabaw dla uczniów klas I – VI. Pozwalają one w niekonwencjonalny sposób przekazać uczniom wiedzę matematyczną, utrwalić ją i sprawdzić jej opanowanie, czyli – uczyć przez zabawę – 1szt.</w:t>
            </w:r>
          </w:p>
          <w:p w:rsidR="003032B2" w:rsidRPr="00777442" w:rsidRDefault="003032B2" w:rsidP="00E934C7">
            <w:pPr>
              <w:pStyle w:val="Default"/>
              <w:jc w:val="both"/>
              <w:rPr>
                <w:rFonts w:ascii="Times New Roman" w:hAnsi="Times New Roman" w:cs="Times New Roman"/>
                <w:color w:val="00000A"/>
                <w:sz w:val="22"/>
                <w:szCs w:val="22"/>
                <w:lang w:eastAsia="en-US"/>
              </w:rPr>
            </w:pPr>
          </w:p>
          <w:p w:rsidR="003032B2" w:rsidRPr="00777442" w:rsidRDefault="003032B2" w:rsidP="00E934C7">
            <w:pPr>
              <w:pStyle w:val="Default"/>
              <w:jc w:val="both"/>
              <w:rPr>
                <w:rFonts w:ascii="Times New Roman" w:hAnsi="Times New Roman" w:cs="Times New Roman"/>
                <w:sz w:val="22"/>
                <w:szCs w:val="22"/>
              </w:rPr>
            </w:pPr>
            <w:r w:rsidRPr="00777442">
              <w:rPr>
                <w:rFonts w:ascii="Times New Roman" w:hAnsi="Times New Roman" w:cs="Times New Roman"/>
                <w:color w:val="00000A"/>
                <w:sz w:val="22"/>
                <w:szCs w:val="22"/>
                <w:lang w:eastAsia="en-US"/>
              </w:rPr>
              <w:t>2.</w:t>
            </w:r>
            <w:r w:rsidRPr="00777442">
              <w:rPr>
                <w:rFonts w:ascii="Times New Roman" w:hAnsi="Times New Roman" w:cs="Times New Roman"/>
                <w:sz w:val="22"/>
                <w:szCs w:val="22"/>
              </w:rPr>
              <w:t xml:space="preserve"> W książce zaprezentowano 75 gier i zabaw dydaktycznych, przy czym niektóre mają kilka wersji, a wprowadzając zmiany w regułach można tworzyć nowe. Książka jest przeznaczona uczniów klas I-III. – 1</w:t>
            </w:r>
            <w:proofErr w:type="gramStart"/>
            <w:r w:rsidRPr="00777442">
              <w:rPr>
                <w:rFonts w:ascii="Times New Roman" w:hAnsi="Times New Roman" w:cs="Times New Roman"/>
                <w:sz w:val="22"/>
                <w:szCs w:val="22"/>
              </w:rPr>
              <w:t>szt</w:t>
            </w:r>
            <w:proofErr w:type="gramEnd"/>
            <w:r w:rsidRPr="00777442">
              <w:rPr>
                <w:rFonts w:ascii="Times New Roman" w:hAnsi="Times New Roman" w:cs="Times New Roman"/>
                <w:sz w:val="22"/>
                <w:szCs w:val="22"/>
              </w:rPr>
              <w:t>.</w:t>
            </w:r>
          </w:p>
          <w:p w:rsidR="003032B2" w:rsidRPr="00777442" w:rsidRDefault="003032B2" w:rsidP="00E934C7">
            <w:pPr>
              <w:pStyle w:val="Default"/>
              <w:jc w:val="both"/>
              <w:rPr>
                <w:rFonts w:ascii="Times New Roman" w:hAnsi="Times New Roman" w:cs="Times New Roman"/>
                <w:color w:val="00000A"/>
                <w:sz w:val="22"/>
                <w:szCs w:val="22"/>
                <w:lang w:eastAsia="en-US"/>
              </w:rPr>
            </w:pPr>
          </w:p>
          <w:p w:rsidR="003032B2" w:rsidRPr="00777442" w:rsidRDefault="003032B2" w:rsidP="00E934C7">
            <w:pPr>
              <w:pStyle w:val="Nagwek1"/>
              <w:spacing w:before="0" w:beforeAutospacing="0" w:after="0" w:afterAutospacing="0"/>
              <w:outlineLvl w:val="0"/>
              <w:rPr>
                <w:rStyle w:val="name"/>
                <w:b w:val="0"/>
                <w:sz w:val="22"/>
                <w:szCs w:val="22"/>
              </w:rPr>
            </w:pPr>
            <w:r w:rsidRPr="00777442">
              <w:rPr>
                <w:b w:val="0"/>
                <w:color w:val="00000A"/>
                <w:sz w:val="22"/>
                <w:szCs w:val="22"/>
                <w:lang w:eastAsia="en-US"/>
              </w:rPr>
              <w:t>3.</w:t>
            </w:r>
            <w:r w:rsidRPr="00777442">
              <w:rPr>
                <w:rStyle w:val="NagwekZnak"/>
                <w:b w:val="0"/>
                <w:sz w:val="22"/>
                <w:szCs w:val="22"/>
              </w:rPr>
              <w:t xml:space="preserve"> </w:t>
            </w:r>
            <w:r w:rsidRPr="00777442">
              <w:rPr>
                <w:rStyle w:val="name"/>
                <w:b w:val="0"/>
                <w:sz w:val="22"/>
                <w:szCs w:val="22"/>
              </w:rPr>
              <w:t>Nowe gry i zabawy matematyczne dla uczniów szkoły podstawowej, oprawa miękka – 2szt.</w:t>
            </w:r>
          </w:p>
          <w:p w:rsidR="003032B2" w:rsidRPr="00777442" w:rsidRDefault="003032B2" w:rsidP="00E934C7">
            <w:pPr>
              <w:pStyle w:val="Nagwek1"/>
              <w:spacing w:before="0" w:beforeAutospacing="0" w:after="0" w:afterAutospacing="0"/>
              <w:outlineLvl w:val="0"/>
              <w:rPr>
                <w:b w:val="0"/>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146</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Walizka logopedyczna</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Zawartość:</w:t>
            </w:r>
          </w:p>
          <w:p w:rsidR="003032B2" w:rsidRDefault="003032B2" w:rsidP="00E934C7">
            <w:pPr>
              <w:pStyle w:val="Default"/>
              <w:jc w:val="both"/>
              <w:rPr>
                <w:rFonts w:ascii="Times New Roman" w:hAnsi="Times New Roman" w:cs="Times New Roman"/>
                <w:sz w:val="22"/>
                <w:szCs w:val="22"/>
              </w:rPr>
            </w:pPr>
            <w:proofErr w:type="gramStart"/>
            <w:r w:rsidRPr="00777442">
              <w:rPr>
                <w:rFonts w:ascii="Times New Roman" w:hAnsi="Times New Roman" w:cs="Times New Roman"/>
                <w:sz w:val="22"/>
                <w:szCs w:val="22"/>
              </w:rPr>
              <w:t>wibrator</w:t>
            </w:r>
            <w:proofErr w:type="gramEnd"/>
            <w:r w:rsidRPr="00777442">
              <w:rPr>
                <w:rFonts w:ascii="Times New Roman" w:hAnsi="Times New Roman" w:cs="Times New Roman"/>
                <w:sz w:val="22"/>
                <w:szCs w:val="22"/>
              </w:rPr>
              <w:t xml:space="preserve"> Z-</w:t>
            </w:r>
            <w:proofErr w:type="spellStart"/>
            <w:r w:rsidRPr="00777442">
              <w:rPr>
                <w:rFonts w:ascii="Times New Roman" w:hAnsi="Times New Roman" w:cs="Times New Roman"/>
                <w:sz w:val="22"/>
                <w:szCs w:val="22"/>
              </w:rPr>
              <w:t>vibe</w:t>
            </w:r>
            <w:proofErr w:type="spellEnd"/>
            <w:r w:rsidRPr="00777442">
              <w:rPr>
                <w:rFonts w:ascii="Times New Roman" w:hAnsi="Times New Roman" w:cs="Times New Roman"/>
                <w:sz w:val="22"/>
                <w:szCs w:val="22"/>
              </w:rPr>
              <w:t xml:space="preserve"> z tworzywa - miękki pyszczek - 3 szpatułki do masażu niewibracyjnego - szpatułka </w:t>
            </w:r>
            <w:proofErr w:type="spellStart"/>
            <w:r w:rsidRPr="00777442">
              <w:rPr>
                <w:rFonts w:ascii="Times New Roman" w:hAnsi="Times New Roman" w:cs="Times New Roman"/>
                <w:sz w:val="22"/>
                <w:szCs w:val="22"/>
              </w:rPr>
              <w:t>Beckman</w:t>
            </w:r>
            <w:proofErr w:type="spellEnd"/>
            <w:r w:rsidRPr="00777442">
              <w:rPr>
                <w:rFonts w:ascii="Times New Roman" w:hAnsi="Times New Roman" w:cs="Times New Roman"/>
                <w:sz w:val="22"/>
                <w:szCs w:val="22"/>
              </w:rPr>
              <w:t xml:space="preserve"> - lustereczko krtaniowe - 4 szpatułki do masażu wibracyjnego (</w:t>
            </w:r>
            <w:proofErr w:type="spellStart"/>
            <w:r w:rsidRPr="00777442">
              <w:rPr>
                <w:rFonts w:ascii="Times New Roman" w:hAnsi="Times New Roman" w:cs="Times New Roman"/>
                <w:sz w:val="22"/>
                <w:szCs w:val="22"/>
              </w:rPr>
              <w:t>probe</w:t>
            </w:r>
            <w:proofErr w:type="spellEnd"/>
            <w:r w:rsidRPr="00777442">
              <w:rPr>
                <w:rFonts w:ascii="Times New Roman" w:hAnsi="Times New Roman" w:cs="Times New Roman"/>
                <w:sz w:val="22"/>
                <w:szCs w:val="22"/>
              </w:rPr>
              <w:t xml:space="preserve">, </w:t>
            </w:r>
            <w:proofErr w:type="spellStart"/>
            <w:r w:rsidRPr="00777442">
              <w:rPr>
                <w:rFonts w:ascii="Times New Roman" w:hAnsi="Times New Roman" w:cs="Times New Roman"/>
                <w:sz w:val="22"/>
                <w:szCs w:val="22"/>
              </w:rPr>
              <w:t>preefer</w:t>
            </w:r>
            <w:proofErr w:type="spellEnd"/>
            <w:r w:rsidRPr="00777442">
              <w:rPr>
                <w:rFonts w:ascii="Times New Roman" w:hAnsi="Times New Roman" w:cs="Times New Roman"/>
                <w:sz w:val="22"/>
                <w:szCs w:val="22"/>
              </w:rPr>
              <w:t xml:space="preserve">, mini, fine) - 2 gryzaczki - </w:t>
            </w:r>
            <w:proofErr w:type="spellStart"/>
            <w:r w:rsidRPr="00777442">
              <w:rPr>
                <w:rFonts w:ascii="Times New Roman" w:hAnsi="Times New Roman" w:cs="Times New Roman"/>
                <w:sz w:val="22"/>
                <w:szCs w:val="22"/>
              </w:rPr>
              <w:t>oronawigator</w:t>
            </w:r>
            <w:proofErr w:type="spellEnd"/>
            <w:r w:rsidRPr="00777442">
              <w:rPr>
                <w:rFonts w:ascii="Times New Roman" w:hAnsi="Times New Roman" w:cs="Times New Roman"/>
                <w:sz w:val="22"/>
                <w:szCs w:val="22"/>
              </w:rPr>
              <w:t xml:space="preserve"> - 2 łopatki (miękka i twarda) - gryzak gładki - walizeczka z przegródkami</w:t>
            </w:r>
          </w:p>
          <w:p w:rsidR="003032B2" w:rsidRPr="00777442" w:rsidRDefault="003032B2" w:rsidP="00E934C7">
            <w:pPr>
              <w:pStyle w:val="Default"/>
              <w:jc w:val="both"/>
              <w:rPr>
                <w:rFonts w:ascii="Times New Roman" w:hAnsi="Times New Roman" w:cs="Times New Roman"/>
                <w:color w:val="00000A"/>
                <w:sz w:val="22"/>
                <w:szCs w:val="22"/>
                <w:lang w:eastAsia="en-US"/>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147</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Program komputerowy "Spacery po zawodach" lub równoważny</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Spacery po zawodach</w:t>
            </w:r>
            <w:r w:rsidRPr="00777442">
              <w:rPr>
                <w:color w:val="000000" w:themeColor="text1"/>
                <w:sz w:val="22"/>
                <w:szCs w:val="22"/>
              </w:rPr>
              <w:t xml:space="preserve"> to seria multimedialnych programów będących bogatym źródłem informacji o zawodach  wszystkich 17 branż </w:t>
            </w:r>
            <w:r w:rsidRPr="00777442">
              <w:rPr>
                <w:rFonts w:ascii="Tahoma" w:hAnsi="Tahoma" w:cs="Tahoma"/>
                <w:color w:val="000000" w:themeColor="text1"/>
                <w:sz w:val="22"/>
                <w:szCs w:val="22"/>
              </w:rPr>
              <w:t>﻿</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Komplet 17 branż składa się z  następujących  programów:</w:t>
            </w:r>
          </w:p>
          <w:p w:rsidR="003032B2" w:rsidRPr="00777442" w:rsidRDefault="003032B2" w:rsidP="00E934C7">
            <w:pPr>
              <w:pStyle w:val="NormalnyWeb"/>
              <w:spacing w:before="0" w:beforeAutospacing="0" w:after="0" w:afterAutospacing="0"/>
              <w:rPr>
                <w:rStyle w:val="Pogrubienie"/>
                <w:b w:val="0"/>
                <w:color w:val="000000" w:themeColor="text1"/>
                <w:sz w:val="22"/>
                <w:szCs w:val="22"/>
              </w:rPr>
            </w:pPr>
            <w:r w:rsidRPr="00777442">
              <w:rPr>
                <w:rStyle w:val="Pogrubienie"/>
                <w:color w:val="000000" w:themeColor="text1"/>
                <w:sz w:val="22"/>
                <w:szCs w:val="22"/>
              </w:rPr>
              <w:t>Branża 1</w:t>
            </w:r>
            <w:r w:rsidRPr="00777442">
              <w:rPr>
                <w:color w:val="000000" w:themeColor="text1"/>
                <w:sz w:val="22"/>
                <w:szCs w:val="22"/>
              </w:rPr>
              <w:t xml:space="preserve">: </w:t>
            </w:r>
            <w:r w:rsidRPr="00777442">
              <w:rPr>
                <w:rStyle w:val="Pogrubienie"/>
                <w:color w:val="000000" w:themeColor="text1"/>
                <w:sz w:val="22"/>
                <w:szCs w:val="22"/>
              </w:rPr>
              <w:t>Administracja, zarządzanie, bussines, praca urzędnicza</w:t>
            </w:r>
          </w:p>
          <w:p w:rsidR="003032B2" w:rsidRPr="00777442" w:rsidRDefault="003032B2" w:rsidP="00E934C7">
            <w:pPr>
              <w:pStyle w:val="NormalnyWeb"/>
              <w:spacing w:before="0" w:beforeAutospacing="0" w:after="0" w:afterAutospacing="0"/>
              <w:rPr>
                <w:rStyle w:val="Pogrubienie"/>
                <w:b w:val="0"/>
                <w:color w:val="000000" w:themeColor="text1"/>
                <w:sz w:val="22"/>
                <w:szCs w:val="22"/>
              </w:rPr>
            </w:pPr>
            <w:r w:rsidRPr="00777442">
              <w:rPr>
                <w:rStyle w:val="Pogrubienie"/>
                <w:color w:val="000000" w:themeColor="text1"/>
                <w:sz w:val="22"/>
                <w:szCs w:val="22"/>
              </w:rPr>
              <w:t>Branża2:</w:t>
            </w:r>
            <w:r w:rsidRPr="00777442">
              <w:rPr>
                <w:color w:val="000000" w:themeColor="text1"/>
                <w:sz w:val="22"/>
                <w:szCs w:val="22"/>
              </w:rPr>
              <w:t xml:space="preserve"> </w:t>
            </w:r>
            <w:r w:rsidRPr="00777442">
              <w:rPr>
                <w:rStyle w:val="Pogrubienie"/>
                <w:color w:val="000000" w:themeColor="text1"/>
                <w:sz w:val="22"/>
                <w:szCs w:val="22"/>
              </w:rPr>
              <w:t>Sztuka i projektowanie artystyczne</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3</w:t>
            </w:r>
            <w:r w:rsidRPr="00777442">
              <w:rPr>
                <w:color w:val="000000" w:themeColor="text1"/>
                <w:sz w:val="22"/>
                <w:szCs w:val="22"/>
              </w:rPr>
              <w:t xml:space="preserve">: </w:t>
            </w:r>
            <w:r w:rsidRPr="00777442">
              <w:rPr>
                <w:rStyle w:val="Pogrubienie"/>
                <w:color w:val="000000" w:themeColor="text1"/>
                <w:sz w:val="22"/>
                <w:szCs w:val="22"/>
              </w:rPr>
              <w:t>Nauczanie, wychowanie i działalność kulturalna</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4</w:t>
            </w:r>
            <w:r w:rsidRPr="00777442">
              <w:rPr>
                <w:color w:val="000000" w:themeColor="text1"/>
                <w:sz w:val="22"/>
                <w:szCs w:val="22"/>
              </w:rPr>
              <w:t xml:space="preserve">: </w:t>
            </w:r>
            <w:r w:rsidRPr="00777442">
              <w:rPr>
                <w:rStyle w:val="Pogrubienie"/>
                <w:color w:val="000000" w:themeColor="text1"/>
                <w:sz w:val="22"/>
                <w:szCs w:val="22"/>
              </w:rPr>
              <w:t>Rozrywka, rekreacja, turystyka</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5</w:t>
            </w:r>
            <w:r w:rsidRPr="00777442">
              <w:rPr>
                <w:color w:val="000000" w:themeColor="text1"/>
                <w:sz w:val="22"/>
                <w:szCs w:val="22"/>
              </w:rPr>
              <w:t xml:space="preserve">: </w:t>
            </w:r>
            <w:r w:rsidRPr="00777442">
              <w:rPr>
                <w:rStyle w:val="Pogrubienie"/>
                <w:color w:val="000000" w:themeColor="text1"/>
                <w:sz w:val="22"/>
                <w:szCs w:val="22"/>
              </w:rPr>
              <w:t>Gastronomia, hotelarstwo, usługi domowe</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6</w:t>
            </w:r>
            <w:r w:rsidRPr="00777442">
              <w:rPr>
                <w:color w:val="000000" w:themeColor="text1"/>
                <w:sz w:val="22"/>
                <w:szCs w:val="22"/>
              </w:rPr>
              <w:t xml:space="preserve">: </w:t>
            </w:r>
            <w:r w:rsidRPr="00777442">
              <w:rPr>
                <w:rStyle w:val="Pogrubienie"/>
                <w:color w:val="000000" w:themeColor="text1"/>
                <w:sz w:val="22"/>
                <w:szCs w:val="22"/>
              </w:rPr>
              <w:t>Ochrona zdrowia</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7:</w:t>
            </w:r>
            <w:r w:rsidRPr="00777442">
              <w:rPr>
                <w:color w:val="000000" w:themeColor="text1"/>
                <w:sz w:val="22"/>
                <w:szCs w:val="22"/>
              </w:rPr>
              <w:t xml:space="preserve"> </w:t>
            </w:r>
            <w:r w:rsidRPr="00777442">
              <w:rPr>
                <w:rStyle w:val="Pogrubienie"/>
                <w:color w:val="000000" w:themeColor="text1"/>
                <w:sz w:val="22"/>
                <w:szCs w:val="22"/>
              </w:rPr>
              <w:t>Służby socjalne, społeczne i zatrudnienia</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8: Prawo i dziedziny pokrewne</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lastRenderedPageBreak/>
              <w:t>Branża 9</w:t>
            </w:r>
            <w:r w:rsidRPr="00777442">
              <w:rPr>
                <w:color w:val="000000" w:themeColor="text1"/>
                <w:sz w:val="22"/>
                <w:szCs w:val="22"/>
              </w:rPr>
              <w:t xml:space="preserve">: </w:t>
            </w:r>
            <w:r w:rsidRPr="00777442">
              <w:rPr>
                <w:rStyle w:val="Pogrubienie"/>
                <w:color w:val="000000" w:themeColor="text1"/>
                <w:sz w:val="22"/>
                <w:szCs w:val="22"/>
              </w:rPr>
              <w:t>Bezpieczeństwo i służby ochrony</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10:</w:t>
            </w:r>
            <w:r w:rsidRPr="00777442">
              <w:rPr>
                <w:color w:val="000000" w:themeColor="text1"/>
                <w:sz w:val="22"/>
                <w:szCs w:val="22"/>
              </w:rPr>
              <w:t xml:space="preserve"> </w:t>
            </w:r>
            <w:r w:rsidRPr="00777442">
              <w:rPr>
                <w:rStyle w:val="Pogrubienie"/>
                <w:color w:val="000000" w:themeColor="text1"/>
                <w:sz w:val="22"/>
                <w:szCs w:val="22"/>
              </w:rPr>
              <w:t>Finanse i dziedziny pokrewne</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11</w:t>
            </w:r>
            <w:r w:rsidRPr="00777442">
              <w:rPr>
                <w:color w:val="000000" w:themeColor="text1"/>
                <w:sz w:val="22"/>
                <w:szCs w:val="22"/>
              </w:rPr>
              <w:t xml:space="preserve">: </w:t>
            </w:r>
            <w:r w:rsidRPr="00777442">
              <w:rPr>
                <w:rStyle w:val="Pogrubienie"/>
                <w:color w:val="000000" w:themeColor="text1"/>
                <w:sz w:val="22"/>
                <w:szCs w:val="22"/>
              </w:rPr>
              <w:t>Handel, dziedziny pokrewne i usługi</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12:</w:t>
            </w:r>
            <w:r w:rsidRPr="00777442">
              <w:rPr>
                <w:color w:val="000000" w:themeColor="text1"/>
                <w:sz w:val="22"/>
                <w:szCs w:val="22"/>
              </w:rPr>
              <w:t xml:space="preserve"> </w:t>
            </w:r>
            <w:r w:rsidRPr="00777442">
              <w:rPr>
                <w:rStyle w:val="Pogrubienie"/>
                <w:color w:val="000000" w:themeColor="text1"/>
                <w:sz w:val="22"/>
                <w:szCs w:val="22"/>
              </w:rPr>
              <w:t>Nauka i dziedziny z nią związane</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14</w:t>
            </w:r>
            <w:r w:rsidRPr="00777442">
              <w:rPr>
                <w:color w:val="000000" w:themeColor="text1"/>
                <w:sz w:val="22"/>
                <w:szCs w:val="22"/>
              </w:rPr>
              <w:t xml:space="preserve">: </w:t>
            </w:r>
            <w:r w:rsidRPr="00777442">
              <w:rPr>
                <w:rStyle w:val="Pogrubienie"/>
                <w:color w:val="000000" w:themeColor="text1"/>
                <w:sz w:val="22"/>
                <w:szCs w:val="22"/>
              </w:rPr>
              <w:t>Przemysł lekki i rzemiosło</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15</w:t>
            </w:r>
            <w:r w:rsidRPr="00777442">
              <w:rPr>
                <w:color w:val="000000" w:themeColor="text1"/>
                <w:sz w:val="22"/>
                <w:szCs w:val="22"/>
              </w:rPr>
              <w:t xml:space="preserve">: </w:t>
            </w:r>
            <w:r w:rsidRPr="00777442">
              <w:rPr>
                <w:rStyle w:val="Pogrubienie"/>
                <w:color w:val="000000" w:themeColor="text1"/>
                <w:sz w:val="22"/>
                <w:szCs w:val="22"/>
              </w:rPr>
              <w:t>Budownictwo i architektura</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Branża 16:</w:t>
            </w:r>
            <w:r w:rsidRPr="00777442">
              <w:rPr>
                <w:color w:val="000000" w:themeColor="text1"/>
                <w:sz w:val="22"/>
                <w:szCs w:val="22"/>
              </w:rPr>
              <w:t xml:space="preserve"> </w:t>
            </w:r>
            <w:r w:rsidRPr="00777442">
              <w:rPr>
                <w:rStyle w:val="Pogrubienie"/>
                <w:color w:val="000000" w:themeColor="text1"/>
                <w:sz w:val="22"/>
                <w:szCs w:val="22"/>
              </w:rPr>
              <w:t>Rolnictwo, hodowla, ogrodnictwo, przyroda</w:t>
            </w:r>
          </w:p>
          <w:p w:rsidR="003032B2" w:rsidRDefault="003032B2" w:rsidP="00E934C7">
            <w:pPr>
              <w:pStyle w:val="NormalnyWeb"/>
              <w:spacing w:before="0" w:beforeAutospacing="0" w:after="0" w:afterAutospacing="0"/>
              <w:rPr>
                <w:rStyle w:val="Pogrubienie"/>
                <w:b w:val="0"/>
                <w:color w:val="000000" w:themeColor="text1"/>
                <w:sz w:val="22"/>
                <w:szCs w:val="22"/>
              </w:rPr>
            </w:pPr>
            <w:r w:rsidRPr="00777442">
              <w:rPr>
                <w:rStyle w:val="Pogrubienie"/>
                <w:color w:val="000000" w:themeColor="text1"/>
                <w:sz w:val="22"/>
                <w:szCs w:val="22"/>
              </w:rPr>
              <w:t>Branża 17</w:t>
            </w:r>
            <w:r w:rsidRPr="00777442">
              <w:rPr>
                <w:color w:val="000000" w:themeColor="text1"/>
                <w:sz w:val="22"/>
                <w:szCs w:val="22"/>
              </w:rPr>
              <w:t xml:space="preserve">: </w:t>
            </w:r>
            <w:r w:rsidRPr="00777442">
              <w:rPr>
                <w:rStyle w:val="Pogrubienie"/>
                <w:color w:val="000000" w:themeColor="text1"/>
                <w:sz w:val="22"/>
                <w:szCs w:val="22"/>
              </w:rPr>
              <w:t>Transport i łączność</w:t>
            </w:r>
          </w:p>
          <w:p w:rsidR="003032B2" w:rsidRPr="00777442" w:rsidRDefault="003032B2" w:rsidP="00E934C7">
            <w:pPr>
              <w:pStyle w:val="NormalnyWeb"/>
              <w:spacing w:before="0" w:beforeAutospacing="0" w:after="0" w:afterAutospacing="0"/>
              <w:rPr>
                <w:color w:val="000000" w:themeColor="text1"/>
                <w:sz w:val="22"/>
                <w:szCs w:val="22"/>
              </w:rPr>
            </w:pPr>
          </w:p>
        </w:tc>
      </w:tr>
      <w:tr w:rsidR="003032B2" w:rsidRPr="00777442" w:rsidTr="00E934C7">
        <w:trPr>
          <w:trHeight w:val="1651"/>
        </w:trPr>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lastRenderedPageBreak/>
              <w:t>148</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Program komputerowy: "Ryś w gąszczu zawodów", lub równoważny</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1szt.</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NormalnyWeb"/>
              <w:spacing w:before="0" w:beforeAutospacing="0" w:after="0" w:afterAutospacing="0"/>
              <w:rPr>
                <w:color w:val="000000" w:themeColor="text1"/>
                <w:sz w:val="22"/>
                <w:szCs w:val="22"/>
              </w:rPr>
            </w:pPr>
            <w:r w:rsidRPr="00777442">
              <w:rPr>
                <w:color w:val="000000" w:themeColor="text1"/>
                <w:sz w:val="22"/>
                <w:szCs w:val="22"/>
              </w:rPr>
              <w:t>Program zbudowany jest z kilku części, po których wszystkich chętnych oprowadza sympatyczny, interaktywny ryś – Ryś.</w:t>
            </w:r>
          </w:p>
          <w:p w:rsidR="003032B2" w:rsidRPr="00777442" w:rsidRDefault="003032B2" w:rsidP="00E934C7">
            <w:pPr>
              <w:pStyle w:val="NormalnyWeb"/>
              <w:spacing w:before="0" w:beforeAutospacing="0" w:after="0" w:afterAutospacing="0"/>
              <w:rPr>
                <w:color w:val="000000" w:themeColor="text1"/>
                <w:sz w:val="22"/>
                <w:szCs w:val="22"/>
              </w:rPr>
            </w:pPr>
            <w:r w:rsidRPr="00777442">
              <w:rPr>
                <w:rStyle w:val="Pogrubienie"/>
                <w:color w:val="000000" w:themeColor="text1"/>
                <w:sz w:val="22"/>
                <w:szCs w:val="22"/>
              </w:rPr>
              <w:t>Program zawiera:</w:t>
            </w:r>
          </w:p>
          <w:p w:rsidR="003032B2" w:rsidRPr="00777442" w:rsidRDefault="003032B2" w:rsidP="001F5DB4">
            <w:pPr>
              <w:numPr>
                <w:ilvl w:val="0"/>
                <w:numId w:val="11"/>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11 opisów branż zawodowych</w:t>
            </w:r>
          </w:p>
          <w:p w:rsidR="003032B2" w:rsidRPr="00777442" w:rsidRDefault="003032B2" w:rsidP="001F5DB4">
            <w:pPr>
              <w:numPr>
                <w:ilvl w:val="0"/>
                <w:numId w:val="11"/>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55 charakterystyk zawodów w formie multimedialnych prezentacji</w:t>
            </w:r>
          </w:p>
          <w:p w:rsidR="003032B2" w:rsidRPr="00777442" w:rsidRDefault="003032B2" w:rsidP="001F5DB4">
            <w:pPr>
              <w:numPr>
                <w:ilvl w:val="0"/>
                <w:numId w:val="11"/>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11 testów wstępnych zainteresowań branżowych</w:t>
            </w:r>
          </w:p>
          <w:p w:rsidR="003032B2" w:rsidRPr="00777442" w:rsidRDefault="003032B2" w:rsidP="001F5DB4">
            <w:pPr>
              <w:numPr>
                <w:ilvl w:val="0"/>
                <w:numId w:val="11"/>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11 scenariuszy zajęć z pełną obudową metodyczną</w:t>
            </w:r>
          </w:p>
          <w:p w:rsidR="003032B2" w:rsidRPr="00777442" w:rsidRDefault="003032B2" w:rsidP="001F5DB4">
            <w:pPr>
              <w:numPr>
                <w:ilvl w:val="0"/>
                <w:numId w:val="11"/>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72 gry (krzyżówki, puzzle, cegiełki) weryfikujące wiedzę</w:t>
            </w:r>
          </w:p>
          <w:p w:rsidR="003032B2" w:rsidRPr="00777442" w:rsidRDefault="003032B2" w:rsidP="001F5DB4">
            <w:pPr>
              <w:numPr>
                <w:ilvl w:val="0"/>
                <w:numId w:val="11"/>
              </w:numPr>
              <w:spacing w:after="0" w:line="240" w:lineRule="auto"/>
              <w:rPr>
                <w:rFonts w:ascii="Times New Roman" w:hAnsi="Times New Roman" w:cs="Times New Roman"/>
                <w:color w:val="000000" w:themeColor="text1"/>
              </w:rPr>
            </w:pPr>
            <w:r w:rsidRPr="00777442">
              <w:rPr>
                <w:rFonts w:ascii="Times New Roman" w:hAnsi="Times New Roman" w:cs="Times New Roman"/>
                <w:color w:val="000000" w:themeColor="text1"/>
              </w:rPr>
              <w:t>52 dobre rady Rysia – zabawne, ale i pouczające rady do wykorzystaniu w życiu codziennym</w:t>
            </w:r>
          </w:p>
          <w:p w:rsidR="003032B2" w:rsidRDefault="003032B2" w:rsidP="00E934C7">
            <w:pPr>
              <w:pStyle w:val="NormalnyWeb"/>
              <w:spacing w:before="0" w:beforeAutospacing="0" w:after="0" w:afterAutospacing="0"/>
              <w:rPr>
                <w:color w:val="000000" w:themeColor="text1"/>
                <w:sz w:val="22"/>
                <w:szCs w:val="22"/>
              </w:rPr>
            </w:pPr>
            <w:r w:rsidRPr="00777442">
              <w:rPr>
                <w:rFonts w:ascii="Tahoma" w:hAnsi="Tahoma" w:cs="Tahoma"/>
                <w:color w:val="000000" w:themeColor="text1"/>
                <w:sz w:val="22"/>
                <w:szCs w:val="22"/>
              </w:rPr>
              <w:t>﻿</w:t>
            </w:r>
            <w:r w:rsidRPr="00777442">
              <w:rPr>
                <w:color w:val="000000" w:themeColor="text1"/>
                <w:sz w:val="22"/>
                <w:szCs w:val="22"/>
              </w:rPr>
              <w:t xml:space="preserve">Elementem programu jest </w:t>
            </w:r>
            <w:r w:rsidRPr="00777442">
              <w:rPr>
                <w:rStyle w:val="Pogrubienie"/>
                <w:color w:val="000000" w:themeColor="text1"/>
                <w:sz w:val="22"/>
                <w:szCs w:val="22"/>
              </w:rPr>
              <w:t>Test wstępnych zainteresowań branżowych</w:t>
            </w:r>
            <w:r w:rsidRPr="00777442">
              <w:rPr>
                <w:color w:val="000000" w:themeColor="text1"/>
                <w:sz w:val="22"/>
                <w:szCs w:val="22"/>
              </w:rPr>
              <w:t xml:space="preserve"> przeznaczony dla dzieci w wieku 6-12 i 13-16 lat, pozwalający poznać wstępne zainteresowania dziecka w kierunku branż zawodowych. Dla każdej z 11 branż dostępnych w programie można wykonać test. Wyniki testu pokazują poziom zainteresowania dziecka daną branżą.</w:t>
            </w:r>
            <w:r w:rsidRPr="00777442">
              <w:rPr>
                <w:color w:val="000000" w:themeColor="text1"/>
                <w:sz w:val="22"/>
                <w:szCs w:val="22"/>
              </w:rPr>
              <w:br/>
              <w:t> Licencja bezterminowa wielostanowiskowa</w:t>
            </w:r>
          </w:p>
          <w:p w:rsidR="003032B2" w:rsidRPr="00777442" w:rsidRDefault="003032B2" w:rsidP="00E934C7">
            <w:pPr>
              <w:pStyle w:val="NormalnyWeb"/>
              <w:spacing w:before="0" w:beforeAutospacing="0" w:after="0" w:afterAutospacing="0"/>
              <w:rPr>
                <w:sz w:val="22"/>
                <w:szCs w:val="22"/>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149</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sidRPr="00777442">
              <w:rPr>
                <w:rFonts w:ascii="Times New Roman" w:eastAsiaTheme="minorHAnsi" w:hAnsi="Times New Roman" w:cs="Times New Roman"/>
                <w:color w:val="auto"/>
                <w:lang w:eastAsia="en-US"/>
              </w:rPr>
              <w:t>Program komputerowy: Piramida Kariery; lub równoważne</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sidRPr="00777442">
              <w:rPr>
                <w:rFonts w:ascii="Times New Roman" w:eastAsiaTheme="minorHAnsi" w:hAnsi="Times New Roman" w:cs="Times New Roman"/>
                <w:color w:val="auto"/>
                <w:sz w:val="22"/>
                <w:szCs w:val="22"/>
                <w:lang w:eastAsia="en-US"/>
              </w:rPr>
              <w:t xml:space="preserve">1szt.  </w:t>
            </w:r>
          </w:p>
          <w:p w:rsidR="003032B2" w:rsidRPr="00777442" w:rsidRDefault="003032B2" w:rsidP="00E934C7">
            <w:pPr>
              <w:pStyle w:val="Default"/>
              <w:jc w:val="both"/>
              <w:rPr>
                <w:rFonts w:ascii="Times New Roman" w:eastAsiaTheme="minorHAnsi" w:hAnsi="Times New Roman" w:cs="Times New Roman"/>
                <w:color w:val="auto"/>
                <w:sz w:val="22"/>
                <w:szCs w:val="22"/>
                <w:lang w:eastAsia="en-US"/>
              </w:rPr>
            </w:pPr>
          </w:p>
        </w:tc>
        <w:tc>
          <w:tcPr>
            <w:tcW w:w="3964" w:type="dxa"/>
          </w:tcPr>
          <w:p w:rsidR="003032B2" w:rsidRPr="00777442" w:rsidRDefault="003032B2" w:rsidP="00E934C7">
            <w:pPr>
              <w:pStyle w:val="Default"/>
              <w:jc w:val="both"/>
              <w:rPr>
                <w:rFonts w:ascii="Times New Roman" w:hAnsi="Times New Roman" w:cs="Times New Roman"/>
                <w:color w:val="00000A"/>
                <w:sz w:val="22"/>
                <w:szCs w:val="22"/>
                <w:lang w:eastAsia="en-US"/>
              </w:rPr>
            </w:pPr>
            <w:r w:rsidRPr="00777442">
              <w:rPr>
                <w:rFonts w:ascii="Times New Roman" w:hAnsi="Times New Roman" w:cs="Times New Roman"/>
                <w:color w:val="00000A"/>
                <w:sz w:val="22"/>
                <w:szCs w:val="22"/>
                <w:lang w:eastAsia="en-US"/>
              </w:rPr>
              <w:t xml:space="preserve">Program piramida kariery 3 </w:t>
            </w:r>
            <w:r w:rsidRPr="00777442">
              <w:rPr>
                <w:rFonts w:ascii="Times New Roman" w:hAnsi="Times New Roman" w:cs="Times New Roman"/>
                <w:sz w:val="22"/>
                <w:szCs w:val="22"/>
              </w:rPr>
              <w:t xml:space="preserve">to seria składająca się z 6 multimedialnych programów komputerowych obejmujących istotne zagadnienia dla kształtowania kariery zawodowej oraz trafnego wyboru przyszłego zawodu. Seria zaplanowana w jedną, spójną całość, logicznie następujących po sobie programów – </w:t>
            </w:r>
            <w:proofErr w:type="gramStart"/>
            <w:r w:rsidRPr="00777442">
              <w:rPr>
                <w:rFonts w:ascii="Times New Roman" w:hAnsi="Times New Roman" w:cs="Times New Roman"/>
                <w:sz w:val="22"/>
                <w:szCs w:val="22"/>
              </w:rPr>
              <w:t xml:space="preserve">zagadnień . </w:t>
            </w:r>
            <w:proofErr w:type="gramEnd"/>
          </w:p>
          <w:p w:rsidR="003032B2" w:rsidRPr="00777442" w:rsidRDefault="003032B2" w:rsidP="001F5DB4">
            <w:pPr>
              <w:numPr>
                <w:ilvl w:val="0"/>
                <w:numId w:val="12"/>
              </w:numPr>
              <w:spacing w:after="0" w:line="240" w:lineRule="auto"/>
              <w:rPr>
                <w:rFonts w:ascii="Times New Roman" w:hAnsi="Times New Roman" w:cs="Times New Roman"/>
              </w:rPr>
            </w:pPr>
            <w:r w:rsidRPr="00777442">
              <w:rPr>
                <w:rStyle w:val="Pogrubienie"/>
                <w:rFonts w:ascii="Times New Roman" w:hAnsi="Times New Roman" w:cs="Times New Roman"/>
              </w:rPr>
              <w:t>Poznaję i odkrywam samego siebie</w:t>
            </w:r>
          </w:p>
          <w:p w:rsidR="003032B2" w:rsidRPr="00777442" w:rsidRDefault="003032B2" w:rsidP="001F5DB4">
            <w:pPr>
              <w:numPr>
                <w:ilvl w:val="0"/>
                <w:numId w:val="12"/>
              </w:numPr>
              <w:spacing w:after="0" w:line="240" w:lineRule="auto"/>
              <w:rPr>
                <w:rFonts w:ascii="Times New Roman" w:hAnsi="Times New Roman" w:cs="Times New Roman"/>
              </w:rPr>
            </w:pPr>
            <w:r w:rsidRPr="00777442">
              <w:rPr>
                <w:rFonts w:ascii="Times New Roman" w:hAnsi="Times New Roman" w:cs="Times New Roman"/>
              </w:rPr>
              <w:t>Planowanie kariery zawodowej</w:t>
            </w:r>
          </w:p>
          <w:p w:rsidR="003032B2" w:rsidRPr="00777442" w:rsidRDefault="003032B2" w:rsidP="001F5DB4">
            <w:pPr>
              <w:numPr>
                <w:ilvl w:val="0"/>
                <w:numId w:val="12"/>
              </w:numPr>
              <w:spacing w:after="0" w:line="240" w:lineRule="auto"/>
              <w:rPr>
                <w:rFonts w:ascii="Times New Roman" w:hAnsi="Times New Roman" w:cs="Times New Roman"/>
              </w:rPr>
            </w:pPr>
            <w:r w:rsidRPr="00777442">
              <w:rPr>
                <w:rFonts w:ascii="Times New Roman" w:hAnsi="Times New Roman" w:cs="Times New Roman"/>
              </w:rPr>
              <w:t>Ścieżki edukacyjne</w:t>
            </w:r>
          </w:p>
          <w:p w:rsidR="003032B2" w:rsidRPr="00777442" w:rsidRDefault="003032B2" w:rsidP="001F5DB4">
            <w:pPr>
              <w:numPr>
                <w:ilvl w:val="0"/>
                <w:numId w:val="12"/>
              </w:numPr>
              <w:spacing w:after="0" w:line="240" w:lineRule="auto"/>
              <w:rPr>
                <w:rFonts w:ascii="Times New Roman" w:hAnsi="Times New Roman" w:cs="Times New Roman"/>
              </w:rPr>
            </w:pPr>
            <w:r w:rsidRPr="00777442">
              <w:rPr>
                <w:rFonts w:ascii="Times New Roman" w:hAnsi="Times New Roman" w:cs="Times New Roman"/>
              </w:rPr>
              <w:t>Zawód… Jak to łatwo powiedzieć</w:t>
            </w:r>
          </w:p>
          <w:p w:rsidR="003032B2" w:rsidRPr="00777442" w:rsidRDefault="003032B2" w:rsidP="001F5DB4">
            <w:pPr>
              <w:numPr>
                <w:ilvl w:val="0"/>
                <w:numId w:val="12"/>
              </w:numPr>
              <w:spacing w:after="0" w:line="240" w:lineRule="auto"/>
              <w:rPr>
                <w:rFonts w:ascii="Times New Roman" w:hAnsi="Times New Roman" w:cs="Times New Roman"/>
              </w:rPr>
            </w:pPr>
            <w:r w:rsidRPr="00777442">
              <w:rPr>
                <w:rFonts w:ascii="Times New Roman" w:hAnsi="Times New Roman" w:cs="Times New Roman"/>
              </w:rPr>
              <w:lastRenderedPageBreak/>
              <w:t>Przygotowanie do spotkania z pracodawcą</w:t>
            </w:r>
          </w:p>
          <w:p w:rsidR="003032B2" w:rsidRDefault="003032B2" w:rsidP="001F5DB4">
            <w:pPr>
              <w:numPr>
                <w:ilvl w:val="0"/>
                <w:numId w:val="12"/>
              </w:numPr>
              <w:spacing w:after="0" w:line="240" w:lineRule="auto"/>
              <w:rPr>
                <w:rFonts w:ascii="Times New Roman" w:hAnsi="Times New Roman" w:cs="Times New Roman"/>
              </w:rPr>
            </w:pPr>
            <w:r w:rsidRPr="00777442">
              <w:rPr>
                <w:rFonts w:ascii="Times New Roman" w:hAnsi="Times New Roman" w:cs="Times New Roman"/>
              </w:rPr>
              <w:t>Ja i pracodawca. Rozmowa kwalifikacyjna</w:t>
            </w:r>
          </w:p>
          <w:p w:rsidR="003032B2" w:rsidRPr="00777442" w:rsidRDefault="003032B2" w:rsidP="00E934C7">
            <w:pPr>
              <w:spacing w:after="0" w:line="240" w:lineRule="auto"/>
              <w:ind w:left="720"/>
              <w:rPr>
                <w:rFonts w:ascii="Times New Roman" w:hAnsi="Times New Roman" w:cs="Times New Roman"/>
              </w:rPr>
            </w:pPr>
          </w:p>
        </w:tc>
      </w:tr>
      <w:tr w:rsidR="003032B2" w:rsidRPr="00777442" w:rsidTr="00E934C7">
        <w:tc>
          <w:tcPr>
            <w:tcW w:w="690" w:type="dxa"/>
          </w:tcPr>
          <w:p w:rsidR="003032B2" w:rsidRPr="00777442" w:rsidRDefault="003032B2" w:rsidP="00E934C7">
            <w:pPr>
              <w:pStyle w:val="Default"/>
              <w:jc w:val="center"/>
              <w:rPr>
                <w:rFonts w:ascii="Times New Roman" w:hAnsi="Times New Roman" w:cs="Times New Roman"/>
                <w:color w:val="00000A"/>
                <w:sz w:val="22"/>
                <w:szCs w:val="22"/>
                <w:lang w:eastAsia="en-US"/>
              </w:rPr>
            </w:pPr>
            <w:r>
              <w:rPr>
                <w:rFonts w:ascii="Times New Roman" w:hAnsi="Times New Roman" w:cs="Times New Roman"/>
                <w:color w:val="00000A"/>
                <w:sz w:val="22"/>
                <w:szCs w:val="22"/>
                <w:lang w:eastAsia="en-US"/>
              </w:rPr>
              <w:lastRenderedPageBreak/>
              <w:t>150</w:t>
            </w:r>
          </w:p>
        </w:tc>
        <w:tc>
          <w:tcPr>
            <w:tcW w:w="3465" w:type="dxa"/>
          </w:tcPr>
          <w:p w:rsidR="003032B2" w:rsidRPr="00777442" w:rsidRDefault="003032B2" w:rsidP="00E934C7">
            <w:pPr>
              <w:autoSpaceDE w:val="0"/>
              <w:autoSpaceDN w:val="0"/>
              <w:adjustRightInd w:val="0"/>
              <w:spacing w:after="0" w:line="240" w:lineRule="auto"/>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Czajnik elektryczny</w:t>
            </w:r>
          </w:p>
        </w:tc>
        <w:tc>
          <w:tcPr>
            <w:tcW w:w="1090" w:type="dxa"/>
          </w:tcPr>
          <w:p w:rsidR="003032B2" w:rsidRPr="00777442" w:rsidRDefault="003032B2" w:rsidP="00E934C7">
            <w:pPr>
              <w:pStyle w:val="Default"/>
              <w:tabs>
                <w:tab w:val="left" w:pos="851"/>
              </w:tabs>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1 szt.</w:t>
            </w:r>
          </w:p>
        </w:tc>
        <w:tc>
          <w:tcPr>
            <w:tcW w:w="3964" w:type="dxa"/>
          </w:tcPr>
          <w:p w:rsidR="003032B2" w:rsidRDefault="003032B2" w:rsidP="00E934C7">
            <w:pPr>
              <w:autoSpaceDE w:val="0"/>
              <w:autoSpaceDN w:val="0"/>
              <w:adjustRightInd w:val="0"/>
              <w:spacing w:after="0" w:line="240" w:lineRule="auto"/>
              <w:rPr>
                <w:rFonts w:ascii="Times New Roman" w:hAnsi="Times New Roman" w:cs="Times New Roman"/>
              </w:rPr>
            </w:pPr>
            <w:r w:rsidRPr="007A2856">
              <w:rPr>
                <w:rFonts w:ascii="Times New Roman" w:hAnsi="Times New Roman" w:cs="Times New Roman"/>
              </w:rPr>
              <w:t>Czajnik elektryczny 1,7 L, moc 2200 W</w:t>
            </w:r>
          </w:p>
          <w:p w:rsidR="003032B2" w:rsidRPr="007A2856" w:rsidRDefault="003032B2" w:rsidP="00E934C7">
            <w:pPr>
              <w:autoSpaceDE w:val="0"/>
              <w:autoSpaceDN w:val="0"/>
              <w:adjustRightInd w:val="0"/>
              <w:spacing w:after="0" w:line="240" w:lineRule="auto"/>
              <w:rPr>
                <w:rFonts w:ascii="Times New Roman" w:hAnsi="Times New Roman" w:cs="Times New Roman"/>
                <w:b/>
                <w:bCs/>
                <w:color w:val="000000"/>
              </w:rPr>
            </w:pPr>
          </w:p>
        </w:tc>
      </w:tr>
    </w:tbl>
    <w:p w:rsidR="004228D8" w:rsidRPr="00DA2A1E" w:rsidRDefault="004228D8" w:rsidP="00225066">
      <w:pPr>
        <w:pStyle w:val="Default"/>
        <w:rPr>
          <w:rFonts w:ascii="Times New Roman" w:hAnsi="Times New Roman" w:cs="Times New Roman"/>
        </w:rPr>
      </w:pPr>
    </w:p>
    <w:p w:rsidR="00225066" w:rsidRDefault="00225066" w:rsidP="008A1638">
      <w:pPr>
        <w:pStyle w:val="tekstpodstawowy21"/>
        <w:spacing w:beforeAutospacing="0" w:after="0" w:afterAutospacing="0" w:line="360" w:lineRule="auto"/>
        <w:ind w:left="709" w:hanging="709"/>
        <w:rPr>
          <w:b/>
          <w:sz w:val="22"/>
          <w:szCs w:val="22"/>
        </w:rPr>
      </w:pPr>
    </w:p>
    <w:p w:rsidR="004E7E76" w:rsidRPr="008A1638" w:rsidRDefault="004E7E76" w:rsidP="00022CAC">
      <w:pPr>
        <w:ind w:left="2127" w:firstLine="709"/>
        <w:rPr>
          <w:rFonts w:ascii="Times New Roman" w:hAnsi="Times New Roman" w:cs="Times New Roman"/>
          <w:sz w:val="18"/>
          <w:szCs w:val="18"/>
        </w:rPr>
      </w:pPr>
    </w:p>
    <w:sectPr w:rsidR="004E7E76" w:rsidRPr="008A1638" w:rsidSect="00CA555E">
      <w:headerReference w:type="default" r:id="rId7"/>
      <w:pgSz w:w="11906" w:h="16838"/>
      <w:pgMar w:top="1135" w:right="1417" w:bottom="28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1E" w:rsidRDefault="00B83A1E" w:rsidP="00225C6B">
      <w:pPr>
        <w:spacing w:after="0" w:line="240" w:lineRule="auto"/>
      </w:pPr>
      <w:r>
        <w:separator/>
      </w:r>
    </w:p>
  </w:endnote>
  <w:endnote w:type="continuationSeparator" w:id="0">
    <w:p w:rsidR="00B83A1E" w:rsidRDefault="00B83A1E" w:rsidP="0022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1E" w:rsidRDefault="00B83A1E" w:rsidP="00225C6B">
      <w:pPr>
        <w:spacing w:after="0" w:line="240" w:lineRule="auto"/>
      </w:pPr>
      <w:r>
        <w:separator/>
      </w:r>
    </w:p>
  </w:footnote>
  <w:footnote w:type="continuationSeparator" w:id="0">
    <w:p w:rsidR="00B83A1E" w:rsidRDefault="00B83A1E" w:rsidP="0022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E" w:rsidRPr="00225C6B" w:rsidRDefault="00A34DBE" w:rsidP="00225C6B">
    <w:pPr>
      <w:pStyle w:val="Nagwek"/>
      <w:jc w:val="center"/>
    </w:pPr>
    <w:r>
      <w:rPr>
        <w:b/>
        <w:noProof/>
      </w:rPr>
      <w:drawing>
        <wp:inline distT="0" distB="0" distL="0" distR="0" wp14:anchorId="3FDD81DB" wp14:editId="2FCB82EE">
          <wp:extent cx="5753100" cy="5715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DA3"/>
    <w:multiLevelType w:val="multilevel"/>
    <w:tmpl w:val="912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152D8"/>
    <w:multiLevelType w:val="multilevel"/>
    <w:tmpl w:val="C68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3213F"/>
    <w:multiLevelType w:val="multilevel"/>
    <w:tmpl w:val="3DA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E61DD"/>
    <w:multiLevelType w:val="multilevel"/>
    <w:tmpl w:val="3186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446AD"/>
    <w:multiLevelType w:val="multilevel"/>
    <w:tmpl w:val="4AC83C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847AF"/>
    <w:multiLevelType w:val="multilevel"/>
    <w:tmpl w:val="088A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F630C"/>
    <w:multiLevelType w:val="multilevel"/>
    <w:tmpl w:val="25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349B4"/>
    <w:multiLevelType w:val="multilevel"/>
    <w:tmpl w:val="088A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51B51"/>
    <w:multiLevelType w:val="multilevel"/>
    <w:tmpl w:val="7204A512"/>
    <w:lvl w:ilvl="0">
      <w:start w:val="1"/>
      <w:numFmt w:val="decimal"/>
      <w:lvlText w:val="%1."/>
      <w:lvlJc w:val="left"/>
      <w:pPr>
        <w:tabs>
          <w:tab w:val="num" w:pos="720"/>
        </w:tabs>
        <w:ind w:left="720" w:hanging="360"/>
      </w:pPr>
      <w:rPr>
        <w:rFonts w:ascii="Arial" w:eastAsia="Calibr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67A15"/>
    <w:multiLevelType w:val="multilevel"/>
    <w:tmpl w:val="9948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7C239E"/>
    <w:multiLevelType w:val="multilevel"/>
    <w:tmpl w:val="42BA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21289"/>
    <w:multiLevelType w:val="multilevel"/>
    <w:tmpl w:val="9E5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57B81"/>
    <w:multiLevelType w:val="multilevel"/>
    <w:tmpl w:val="CEDE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5"/>
  </w:num>
  <w:num w:numId="5">
    <w:abstractNumId w:val="7"/>
  </w:num>
  <w:num w:numId="6">
    <w:abstractNumId w:val="8"/>
  </w:num>
  <w:num w:numId="7">
    <w:abstractNumId w:val="0"/>
  </w:num>
  <w:num w:numId="8">
    <w:abstractNumId w:val="4"/>
  </w:num>
  <w:num w:numId="9">
    <w:abstractNumId w:val="1"/>
  </w:num>
  <w:num w:numId="10">
    <w:abstractNumId w:val="11"/>
  </w:num>
  <w:num w:numId="11">
    <w:abstractNumId w:val="3"/>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6B"/>
    <w:rsid w:val="0001055F"/>
    <w:rsid w:val="0001241C"/>
    <w:rsid w:val="00012592"/>
    <w:rsid w:val="00022CAC"/>
    <w:rsid w:val="000307ED"/>
    <w:rsid w:val="00050959"/>
    <w:rsid w:val="00066085"/>
    <w:rsid w:val="00067D0A"/>
    <w:rsid w:val="00072EAF"/>
    <w:rsid w:val="0009317C"/>
    <w:rsid w:val="000B75B4"/>
    <w:rsid w:val="000F7804"/>
    <w:rsid w:val="001049F7"/>
    <w:rsid w:val="001155B7"/>
    <w:rsid w:val="00161311"/>
    <w:rsid w:val="001621B6"/>
    <w:rsid w:val="00186FBD"/>
    <w:rsid w:val="00191677"/>
    <w:rsid w:val="001A406E"/>
    <w:rsid w:val="001A6616"/>
    <w:rsid w:val="001B0B98"/>
    <w:rsid w:val="001B1CD7"/>
    <w:rsid w:val="001C2D53"/>
    <w:rsid w:val="001E7494"/>
    <w:rsid w:val="001F5DB4"/>
    <w:rsid w:val="00202F47"/>
    <w:rsid w:val="0020648C"/>
    <w:rsid w:val="00210879"/>
    <w:rsid w:val="002120D0"/>
    <w:rsid w:val="00214017"/>
    <w:rsid w:val="002244C3"/>
    <w:rsid w:val="00225066"/>
    <w:rsid w:val="00225C6B"/>
    <w:rsid w:val="002263EE"/>
    <w:rsid w:val="0022664C"/>
    <w:rsid w:val="00240710"/>
    <w:rsid w:val="00246AED"/>
    <w:rsid w:val="00263DE9"/>
    <w:rsid w:val="002A3D91"/>
    <w:rsid w:val="002A771C"/>
    <w:rsid w:val="002B100B"/>
    <w:rsid w:val="002B729A"/>
    <w:rsid w:val="002C45A3"/>
    <w:rsid w:val="002D2338"/>
    <w:rsid w:val="002F2E74"/>
    <w:rsid w:val="003032B2"/>
    <w:rsid w:val="0032141A"/>
    <w:rsid w:val="00324D2D"/>
    <w:rsid w:val="00327027"/>
    <w:rsid w:val="00332648"/>
    <w:rsid w:val="003563A4"/>
    <w:rsid w:val="003664B3"/>
    <w:rsid w:val="003728B5"/>
    <w:rsid w:val="00377EA1"/>
    <w:rsid w:val="00396DC0"/>
    <w:rsid w:val="003A5074"/>
    <w:rsid w:val="003B3F35"/>
    <w:rsid w:val="003B5C9E"/>
    <w:rsid w:val="003D779F"/>
    <w:rsid w:val="003E5D00"/>
    <w:rsid w:val="003F0B2D"/>
    <w:rsid w:val="004151E4"/>
    <w:rsid w:val="004228D8"/>
    <w:rsid w:val="004313D3"/>
    <w:rsid w:val="00446E27"/>
    <w:rsid w:val="0045687F"/>
    <w:rsid w:val="004578AA"/>
    <w:rsid w:val="00462508"/>
    <w:rsid w:val="00470707"/>
    <w:rsid w:val="00482C13"/>
    <w:rsid w:val="004900BC"/>
    <w:rsid w:val="00492B28"/>
    <w:rsid w:val="004C6835"/>
    <w:rsid w:val="004D33B6"/>
    <w:rsid w:val="004D6182"/>
    <w:rsid w:val="004E7E76"/>
    <w:rsid w:val="004F2A28"/>
    <w:rsid w:val="005066BD"/>
    <w:rsid w:val="00515786"/>
    <w:rsid w:val="00522B75"/>
    <w:rsid w:val="00534C51"/>
    <w:rsid w:val="00535444"/>
    <w:rsid w:val="00535A57"/>
    <w:rsid w:val="00540ADA"/>
    <w:rsid w:val="00541989"/>
    <w:rsid w:val="0054424F"/>
    <w:rsid w:val="00565AC5"/>
    <w:rsid w:val="0058718E"/>
    <w:rsid w:val="00594600"/>
    <w:rsid w:val="00596865"/>
    <w:rsid w:val="005A0165"/>
    <w:rsid w:val="005E279A"/>
    <w:rsid w:val="005F4123"/>
    <w:rsid w:val="005F6D1F"/>
    <w:rsid w:val="00616D3F"/>
    <w:rsid w:val="006210DE"/>
    <w:rsid w:val="00633053"/>
    <w:rsid w:val="006540F9"/>
    <w:rsid w:val="00676608"/>
    <w:rsid w:val="006861AE"/>
    <w:rsid w:val="006C0DD6"/>
    <w:rsid w:val="006C2780"/>
    <w:rsid w:val="006C3915"/>
    <w:rsid w:val="006C6A8C"/>
    <w:rsid w:val="006C7AAA"/>
    <w:rsid w:val="006D18D3"/>
    <w:rsid w:val="006F4DCE"/>
    <w:rsid w:val="00700203"/>
    <w:rsid w:val="00752CB2"/>
    <w:rsid w:val="00771DD6"/>
    <w:rsid w:val="00796E0C"/>
    <w:rsid w:val="007A1009"/>
    <w:rsid w:val="007A58DA"/>
    <w:rsid w:val="007C6250"/>
    <w:rsid w:val="007D32ED"/>
    <w:rsid w:val="007D7658"/>
    <w:rsid w:val="007D77F4"/>
    <w:rsid w:val="007E233C"/>
    <w:rsid w:val="007E459F"/>
    <w:rsid w:val="007F7843"/>
    <w:rsid w:val="00801D32"/>
    <w:rsid w:val="008045AF"/>
    <w:rsid w:val="00806A50"/>
    <w:rsid w:val="00810592"/>
    <w:rsid w:val="00814CD2"/>
    <w:rsid w:val="00844B6F"/>
    <w:rsid w:val="00844D02"/>
    <w:rsid w:val="00864CFE"/>
    <w:rsid w:val="008872E0"/>
    <w:rsid w:val="008A1638"/>
    <w:rsid w:val="008A1E8D"/>
    <w:rsid w:val="008A520F"/>
    <w:rsid w:val="008D5137"/>
    <w:rsid w:val="008D73C8"/>
    <w:rsid w:val="0090508E"/>
    <w:rsid w:val="0090749A"/>
    <w:rsid w:val="00953E7B"/>
    <w:rsid w:val="00956530"/>
    <w:rsid w:val="0096579E"/>
    <w:rsid w:val="009673D3"/>
    <w:rsid w:val="009D4520"/>
    <w:rsid w:val="00A10342"/>
    <w:rsid w:val="00A1258A"/>
    <w:rsid w:val="00A34DBE"/>
    <w:rsid w:val="00A46569"/>
    <w:rsid w:val="00A51C9D"/>
    <w:rsid w:val="00A643D9"/>
    <w:rsid w:val="00A84B35"/>
    <w:rsid w:val="00AA1A3D"/>
    <w:rsid w:val="00AD7CBD"/>
    <w:rsid w:val="00AE28BC"/>
    <w:rsid w:val="00B12361"/>
    <w:rsid w:val="00B1512A"/>
    <w:rsid w:val="00B26D87"/>
    <w:rsid w:val="00B276EF"/>
    <w:rsid w:val="00B401B4"/>
    <w:rsid w:val="00B627BF"/>
    <w:rsid w:val="00B83547"/>
    <w:rsid w:val="00B83A1E"/>
    <w:rsid w:val="00B9266F"/>
    <w:rsid w:val="00BC556F"/>
    <w:rsid w:val="00BF5897"/>
    <w:rsid w:val="00C1333C"/>
    <w:rsid w:val="00C157FF"/>
    <w:rsid w:val="00C23A3C"/>
    <w:rsid w:val="00C308B2"/>
    <w:rsid w:val="00C31EE3"/>
    <w:rsid w:val="00C373DA"/>
    <w:rsid w:val="00C42164"/>
    <w:rsid w:val="00C43E57"/>
    <w:rsid w:val="00C55995"/>
    <w:rsid w:val="00C61A75"/>
    <w:rsid w:val="00C71603"/>
    <w:rsid w:val="00C85F2A"/>
    <w:rsid w:val="00C86F32"/>
    <w:rsid w:val="00CA555E"/>
    <w:rsid w:val="00CB3E3E"/>
    <w:rsid w:val="00CB66EF"/>
    <w:rsid w:val="00CE3C68"/>
    <w:rsid w:val="00CE64C7"/>
    <w:rsid w:val="00CF7D37"/>
    <w:rsid w:val="00D160F6"/>
    <w:rsid w:val="00D344E2"/>
    <w:rsid w:val="00D54FDA"/>
    <w:rsid w:val="00D56B55"/>
    <w:rsid w:val="00D61A28"/>
    <w:rsid w:val="00D665C6"/>
    <w:rsid w:val="00D76A67"/>
    <w:rsid w:val="00D81F4F"/>
    <w:rsid w:val="00D94376"/>
    <w:rsid w:val="00DA2A1E"/>
    <w:rsid w:val="00DB1BEA"/>
    <w:rsid w:val="00DC6709"/>
    <w:rsid w:val="00DC7FB4"/>
    <w:rsid w:val="00DD3C22"/>
    <w:rsid w:val="00DE2B7D"/>
    <w:rsid w:val="00E0103F"/>
    <w:rsid w:val="00E10468"/>
    <w:rsid w:val="00E17192"/>
    <w:rsid w:val="00E17B55"/>
    <w:rsid w:val="00E51B3E"/>
    <w:rsid w:val="00E542ED"/>
    <w:rsid w:val="00E60928"/>
    <w:rsid w:val="00E76926"/>
    <w:rsid w:val="00E771A1"/>
    <w:rsid w:val="00E94654"/>
    <w:rsid w:val="00E97A4C"/>
    <w:rsid w:val="00EA60A3"/>
    <w:rsid w:val="00EB49C0"/>
    <w:rsid w:val="00EE5127"/>
    <w:rsid w:val="00EE6FC6"/>
    <w:rsid w:val="00EF04B7"/>
    <w:rsid w:val="00EF5859"/>
    <w:rsid w:val="00F0086B"/>
    <w:rsid w:val="00F047FD"/>
    <w:rsid w:val="00F0561D"/>
    <w:rsid w:val="00F06162"/>
    <w:rsid w:val="00F12D1D"/>
    <w:rsid w:val="00F562A1"/>
    <w:rsid w:val="00F608F5"/>
    <w:rsid w:val="00F65F31"/>
    <w:rsid w:val="00F67B43"/>
    <w:rsid w:val="00F94349"/>
    <w:rsid w:val="00F94D50"/>
    <w:rsid w:val="00FB408A"/>
    <w:rsid w:val="00FD19F0"/>
    <w:rsid w:val="00FD5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67B4C-D5BD-4452-BB0A-4A098B60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link w:val="Nagwek1Znak"/>
    <w:uiPriority w:val="9"/>
    <w:qFormat/>
    <w:rsid w:val="004228D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Nagwek2">
    <w:name w:val="heading 2"/>
    <w:basedOn w:val="Normalny"/>
    <w:next w:val="Normalny"/>
    <w:link w:val="Nagwek2Znak"/>
    <w:uiPriority w:val="9"/>
    <w:unhideWhenUsed/>
    <w:qFormat/>
    <w:rsid w:val="00422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2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uiPriority w:val="39"/>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594600"/>
    <w:rPr>
      <w:rFonts w:ascii="Segoe UI" w:eastAsiaTheme="minorEastAsia" w:hAnsi="Segoe UI" w:cs="Segoe UI"/>
      <w:color w:val="00000A"/>
      <w:sz w:val="18"/>
      <w:szCs w:val="18"/>
      <w:lang w:eastAsia="pl-PL"/>
    </w:rPr>
  </w:style>
  <w:style w:type="character" w:styleId="Pogrubienie">
    <w:name w:val="Strong"/>
    <w:uiPriority w:val="22"/>
    <w:qFormat/>
    <w:rsid w:val="004F2A28"/>
    <w:rPr>
      <w:b/>
      <w:bCs/>
    </w:rPr>
  </w:style>
  <w:style w:type="table" w:customStyle="1" w:styleId="Tabela-Siatka1">
    <w:name w:val="Tabela - Siatka1"/>
    <w:basedOn w:val="Standardowy"/>
    <w:next w:val="Tabela-Siatka"/>
    <w:rsid w:val="004F2A2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F2A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1Znak">
    <w:name w:val="Nagłówek 1 Znak"/>
    <w:basedOn w:val="Domylnaczcionkaakapitu"/>
    <w:link w:val="Nagwek1"/>
    <w:uiPriority w:val="9"/>
    <w:rsid w:val="004228D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228D8"/>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semiHidden/>
    <w:rsid w:val="004228D8"/>
    <w:rPr>
      <w:rFonts w:asciiTheme="majorHAnsi" w:eastAsiaTheme="majorEastAsia" w:hAnsiTheme="majorHAnsi" w:cstheme="majorBidi"/>
      <w:color w:val="1F3763" w:themeColor="accent1" w:themeShade="7F"/>
      <w:sz w:val="24"/>
      <w:szCs w:val="24"/>
      <w:lang w:eastAsia="pl-PL"/>
    </w:rPr>
  </w:style>
  <w:style w:type="character" w:customStyle="1" w:styleId="editable">
    <w:name w:val="editable"/>
    <w:basedOn w:val="Domylnaczcionkaakapitu"/>
    <w:rsid w:val="004228D8"/>
  </w:style>
  <w:style w:type="character" w:customStyle="1" w:styleId="attributedetailsvalue">
    <w:name w:val="attributedetailsvalue"/>
    <w:basedOn w:val="Domylnaczcionkaakapitu"/>
    <w:rsid w:val="004228D8"/>
  </w:style>
  <w:style w:type="character" w:customStyle="1" w:styleId="wartosc">
    <w:name w:val="wartosc"/>
    <w:basedOn w:val="Domylnaczcionkaakapitu"/>
    <w:rsid w:val="004228D8"/>
  </w:style>
  <w:style w:type="character" w:styleId="Uwydatnienie">
    <w:name w:val="Emphasis"/>
    <w:basedOn w:val="Domylnaczcionkaakapitu"/>
    <w:uiPriority w:val="20"/>
    <w:qFormat/>
    <w:rsid w:val="004228D8"/>
    <w:rPr>
      <w:i/>
      <w:iCs/>
    </w:rPr>
  </w:style>
  <w:style w:type="character" w:customStyle="1" w:styleId="red">
    <w:name w:val="red"/>
    <w:basedOn w:val="Domylnaczcionkaakapitu"/>
    <w:rsid w:val="004228D8"/>
  </w:style>
  <w:style w:type="paragraph" w:customStyle="1" w:styleId="product-desc">
    <w:name w:val="product-desc"/>
    <w:basedOn w:val="Normalny"/>
    <w:rsid w:val="003032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me">
    <w:name w:val="name"/>
    <w:basedOn w:val="Domylnaczcionkaakapitu"/>
    <w:rsid w:val="0030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8797">
      <w:bodyDiv w:val="1"/>
      <w:marLeft w:val="0"/>
      <w:marRight w:val="0"/>
      <w:marTop w:val="0"/>
      <w:marBottom w:val="0"/>
      <w:divBdr>
        <w:top w:val="none" w:sz="0" w:space="0" w:color="auto"/>
        <w:left w:val="none" w:sz="0" w:space="0" w:color="auto"/>
        <w:bottom w:val="none" w:sz="0" w:space="0" w:color="auto"/>
        <w:right w:val="none" w:sz="0" w:space="0" w:color="auto"/>
      </w:divBdr>
    </w:div>
    <w:div w:id="595480869">
      <w:bodyDiv w:val="1"/>
      <w:marLeft w:val="0"/>
      <w:marRight w:val="0"/>
      <w:marTop w:val="0"/>
      <w:marBottom w:val="0"/>
      <w:divBdr>
        <w:top w:val="none" w:sz="0" w:space="0" w:color="auto"/>
        <w:left w:val="none" w:sz="0" w:space="0" w:color="auto"/>
        <w:bottom w:val="none" w:sz="0" w:space="0" w:color="auto"/>
        <w:right w:val="none" w:sz="0" w:space="0" w:color="auto"/>
      </w:divBdr>
    </w:div>
    <w:div w:id="969819422">
      <w:bodyDiv w:val="1"/>
      <w:marLeft w:val="0"/>
      <w:marRight w:val="0"/>
      <w:marTop w:val="0"/>
      <w:marBottom w:val="0"/>
      <w:divBdr>
        <w:top w:val="none" w:sz="0" w:space="0" w:color="auto"/>
        <w:left w:val="none" w:sz="0" w:space="0" w:color="auto"/>
        <w:bottom w:val="none" w:sz="0" w:space="0" w:color="auto"/>
        <w:right w:val="none" w:sz="0" w:space="0" w:color="auto"/>
      </w:divBdr>
    </w:div>
    <w:div w:id="1021469280">
      <w:bodyDiv w:val="1"/>
      <w:marLeft w:val="0"/>
      <w:marRight w:val="0"/>
      <w:marTop w:val="0"/>
      <w:marBottom w:val="0"/>
      <w:divBdr>
        <w:top w:val="none" w:sz="0" w:space="0" w:color="auto"/>
        <w:left w:val="none" w:sz="0" w:space="0" w:color="auto"/>
        <w:bottom w:val="none" w:sz="0" w:space="0" w:color="auto"/>
        <w:right w:val="none" w:sz="0" w:space="0" w:color="auto"/>
      </w:divBdr>
    </w:div>
    <w:div w:id="1401249902">
      <w:bodyDiv w:val="1"/>
      <w:marLeft w:val="0"/>
      <w:marRight w:val="0"/>
      <w:marTop w:val="0"/>
      <w:marBottom w:val="0"/>
      <w:divBdr>
        <w:top w:val="none" w:sz="0" w:space="0" w:color="auto"/>
        <w:left w:val="none" w:sz="0" w:space="0" w:color="auto"/>
        <w:bottom w:val="none" w:sz="0" w:space="0" w:color="auto"/>
        <w:right w:val="none" w:sz="0" w:space="0" w:color="auto"/>
      </w:divBdr>
    </w:div>
    <w:div w:id="1607273858">
      <w:bodyDiv w:val="1"/>
      <w:marLeft w:val="0"/>
      <w:marRight w:val="0"/>
      <w:marTop w:val="0"/>
      <w:marBottom w:val="0"/>
      <w:divBdr>
        <w:top w:val="none" w:sz="0" w:space="0" w:color="auto"/>
        <w:left w:val="none" w:sz="0" w:space="0" w:color="auto"/>
        <w:bottom w:val="none" w:sz="0" w:space="0" w:color="auto"/>
        <w:right w:val="none" w:sz="0" w:space="0" w:color="auto"/>
      </w:divBdr>
    </w:div>
    <w:div w:id="1613897050">
      <w:bodyDiv w:val="1"/>
      <w:marLeft w:val="0"/>
      <w:marRight w:val="0"/>
      <w:marTop w:val="0"/>
      <w:marBottom w:val="0"/>
      <w:divBdr>
        <w:top w:val="none" w:sz="0" w:space="0" w:color="auto"/>
        <w:left w:val="none" w:sz="0" w:space="0" w:color="auto"/>
        <w:bottom w:val="none" w:sz="0" w:space="0" w:color="auto"/>
        <w:right w:val="none" w:sz="0" w:space="0" w:color="auto"/>
      </w:divBdr>
    </w:div>
    <w:div w:id="1990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9088</Words>
  <Characters>54532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ltutak</dc:creator>
  <cp:keywords/>
  <dc:description/>
  <cp:lastModifiedBy>Magdalena Frischmann</cp:lastModifiedBy>
  <cp:revision>5</cp:revision>
  <cp:lastPrinted>2018-11-08T14:38:00Z</cp:lastPrinted>
  <dcterms:created xsi:type="dcterms:W3CDTF">2019-03-28T14:23:00Z</dcterms:created>
  <dcterms:modified xsi:type="dcterms:W3CDTF">2019-05-15T09:07:00Z</dcterms:modified>
</cp:coreProperties>
</file>